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200" w:vertAnchor="page" w:horzAnchor="margin" w:tblpXSpec="center" w:tblpY="552"/>
        <w:tblW w:w="9637" w:type="dxa"/>
        <w:tblLook w:val="01E0" w:firstRow="1" w:lastRow="1" w:firstColumn="1" w:lastColumn="1" w:noHBand="0" w:noVBand="0"/>
      </w:tblPr>
      <w:tblGrid>
        <w:gridCol w:w="2880"/>
        <w:gridCol w:w="6757"/>
      </w:tblGrid>
      <w:tr w:rsidR="00D13E32" w:rsidRPr="005C3B9D" w14:paraId="3EC4547C" w14:textId="77777777" w:rsidTr="00943F60">
        <w:trPr>
          <w:trHeight w:val="1134"/>
        </w:trPr>
        <w:tc>
          <w:tcPr>
            <w:tcW w:w="2880" w:type="dxa"/>
          </w:tcPr>
          <w:p w14:paraId="545D1308" w14:textId="5C5F1D21" w:rsidR="00D13E32" w:rsidRPr="005C3B9D" w:rsidRDefault="00943F60" w:rsidP="00115C1C">
            <w:pPr>
              <w:spacing w:after="60" w:line="240" w:lineRule="auto"/>
              <w:jc w:val="center"/>
              <w:rPr>
                <w:rFonts w:ascii="Times New Roman" w:eastAsia="Times New Roman" w:hAnsi="Times New Roman"/>
                <w:b/>
                <w:kern w:val="2"/>
                <w:sz w:val="24"/>
                <w:szCs w:val="24"/>
                <w14:ligatures w14:val="standardContextual"/>
              </w:rPr>
            </w:pPr>
            <w:r w:rsidRPr="005C3B9D">
              <w:rPr>
                <w:rFonts w:ascii="Times New Roman" w:eastAsia="Times New Roman" w:hAnsi="Times New Roman"/>
                <w:kern w:val="2"/>
                <w:sz w:val="24"/>
                <w:szCs w:val="24"/>
                <w:lang w:val="en-US"/>
                <w14:ligatures w14:val="standardContextual"/>
              </w:rPr>
              <w:drawing>
                <wp:anchor distT="0" distB="0" distL="114300" distR="114300" simplePos="0" relativeHeight="251666432" behindDoc="1" locked="0" layoutInCell="1" allowOverlap="1" wp14:anchorId="6E8B1978" wp14:editId="2DE7644B">
                  <wp:simplePos x="0" y="0"/>
                  <wp:positionH relativeFrom="column">
                    <wp:posOffset>554990</wp:posOffset>
                  </wp:positionH>
                  <wp:positionV relativeFrom="paragraph">
                    <wp:posOffset>359732</wp:posOffset>
                  </wp:positionV>
                  <wp:extent cx="443230" cy="4330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230" cy="433070"/>
                          </a:xfrm>
                          <a:prstGeom prst="rect">
                            <a:avLst/>
                          </a:prstGeom>
                        </pic:spPr>
                      </pic:pic>
                    </a:graphicData>
                  </a:graphic>
                  <wp14:sizeRelH relativeFrom="page">
                    <wp14:pctWidth>0</wp14:pctWidth>
                  </wp14:sizeRelH>
                  <wp14:sizeRelV relativeFrom="page">
                    <wp14:pctHeight>0</wp14:pctHeight>
                  </wp14:sizeRelV>
                </wp:anchor>
              </w:drawing>
            </w:r>
            <w:r w:rsidR="00D13E32" w:rsidRPr="005C3B9D">
              <w:rPr>
                <w:rFonts w:ascii="Times New Roman" w:eastAsia="Times New Roman" w:hAnsi="Times New Roman"/>
                <w:b/>
                <w:kern w:val="2"/>
                <w:sz w:val="24"/>
                <w:szCs w:val="24"/>
                <w14:ligatures w14:val="standardContextual"/>
              </w:rPr>
              <w:t xml:space="preserve">CÔNG TY ĐẤU GIÁ HỢP DANH KHẢI BẢO </w:t>
            </w:r>
          </w:p>
          <w:p w14:paraId="11B009DA" w14:textId="1A4ECEC5" w:rsidR="00D13E32" w:rsidRPr="005C3B9D" w:rsidRDefault="00D13E32" w:rsidP="00115C1C">
            <w:pPr>
              <w:spacing w:after="60" w:line="240" w:lineRule="auto"/>
              <w:jc w:val="both"/>
              <w:rPr>
                <w:rFonts w:ascii="Times New Roman" w:eastAsia="Times New Roman" w:hAnsi="Times New Roman"/>
                <w:kern w:val="2"/>
                <w:sz w:val="24"/>
                <w:szCs w:val="24"/>
                <w14:ligatures w14:val="standardContextual"/>
              </w:rPr>
            </w:pPr>
          </w:p>
        </w:tc>
        <w:tc>
          <w:tcPr>
            <w:tcW w:w="6757" w:type="dxa"/>
            <w:hideMark/>
          </w:tcPr>
          <w:p w14:paraId="2976B1E9" w14:textId="77777777" w:rsidR="00D13E32" w:rsidRPr="005C3B9D" w:rsidRDefault="00D13E32" w:rsidP="00115C1C">
            <w:pPr>
              <w:spacing w:after="0" w:line="240" w:lineRule="auto"/>
              <w:jc w:val="center"/>
              <w:rPr>
                <w:rFonts w:ascii="Times New Roman" w:eastAsia="Times New Roman" w:hAnsi="Times New Roman"/>
                <w:b/>
                <w:kern w:val="2"/>
                <w:sz w:val="24"/>
                <w:szCs w:val="24"/>
                <w14:ligatures w14:val="standardContextual"/>
              </w:rPr>
            </w:pPr>
            <w:r w:rsidRPr="005C3B9D">
              <w:rPr>
                <w:rFonts w:ascii="Times New Roman" w:eastAsia="Times New Roman" w:hAnsi="Times New Roman"/>
                <w:b/>
                <w:kern w:val="2"/>
                <w:sz w:val="24"/>
                <w:szCs w:val="24"/>
                <w14:ligatures w14:val="standardContextual"/>
              </w:rPr>
              <w:t>CỘNG HÒA  XÃ HỘI  CHỦ NGHĨA  VIỆT NAM</w:t>
            </w:r>
          </w:p>
          <w:p w14:paraId="4993F696" w14:textId="77777777" w:rsidR="00D13E32" w:rsidRPr="005C3B9D" w:rsidRDefault="00D13E32" w:rsidP="00115C1C">
            <w:pPr>
              <w:spacing w:after="0" w:line="240" w:lineRule="auto"/>
              <w:jc w:val="center"/>
              <w:rPr>
                <w:rFonts w:ascii="Times New Roman" w:eastAsia="Times New Roman" w:hAnsi="Times New Roman"/>
                <w:b/>
                <w:kern w:val="2"/>
                <w:sz w:val="24"/>
                <w:szCs w:val="24"/>
                <w14:ligatures w14:val="standardContextual"/>
              </w:rPr>
            </w:pPr>
            <w:r w:rsidRPr="005C3B9D">
              <w:rPr>
                <w:rFonts w:ascii="Times New Roman" w:eastAsia="Times New Roman" w:hAnsi="Times New Roman"/>
                <w:b/>
                <w:kern w:val="2"/>
                <w:sz w:val="24"/>
                <w:szCs w:val="24"/>
                <w14:ligatures w14:val="standardContextual"/>
              </w:rPr>
              <w:t>Độc lập – Tự do – Hạnh phúc</w:t>
            </w:r>
          </w:p>
          <w:p w14:paraId="4C67A225" w14:textId="1DFCA30D" w:rsidR="00D13E32" w:rsidRPr="005C3B9D" w:rsidRDefault="00AE160F" w:rsidP="00115C1C">
            <w:pPr>
              <w:spacing w:after="0" w:line="240" w:lineRule="auto"/>
              <w:jc w:val="right"/>
              <w:rPr>
                <w:rFonts w:ascii="Times New Roman" w:eastAsia="Times New Roman" w:hAnsi="Times New Roman"/>
                <w:i/>
                <w:kern w:val="2"/>
                <w:sz w:val="24"/>
                <w:szCs w:val="24"/>
                <w14:ligatures w14:val="standardContextual"/>
              </w:rPr>
            </w:pPr>
            <w:r w:rsidRPr="005C3B9D">
              <w:rPr>
                <w:rFonts w:ascii="Times New Roman" w:eastAsia="Times New Roman" w:hAnsi="Times New Roman"/>
                <w:i/>
                <w:kern w:val="2"/>
                <w:sz w:val="24"/>
                <w:szCs w:val="24"/>
                <w:lang w:val="en-US"/>
                <w14:ligatures w14:val="standardContextual"/>
              </w:rPr>
              <mc:AlternateContent>
                <mc:Choice Requires="wps">
                  <w:drawing>
                    <wp:anchor distT="0" distB="0" distL="114300" distR="114300" simplePos="0" relativeHeight="251665408" behindDoc="0" locked="0" layoutInCell="1" allowOverlap="1" wp14:anchorId="0007E705" wp14:editId="44441CD2">
                      <wp:simplePos x="0" y="0"/>
                      <wp:positionH relativeFrom="column">
                        <wp:posOffset>1069563</wp:posOffset>
                      </wp:positionH>
                      <wp:positionV relativeFrom="paragraph">
                        <wp:posOffset>38100</wp:posOffset>
                      </wp:positionV>
                      <wp:extent cx="2001328" cy="0"/>
                      <wp:effectExtent l="0" t="0" r="37465" b="19050"/>
                      <wp:wrapNone/>
                      <wp:docPr id="1619323429" name="Straight Connector 1"/>
                      <wp:cNvGraphicFramePr/>
                      <a:graphic xmlns:a="http://schemas.openxmlformats.org/drawingml/2006/main">
                        <a:graphicData uri="http://schemas.microsoft.com/office/word/2010/wordprocessingShape">
                          <wps:wsp>
                            <wps:cNvCnPr/>
                            <wps:spPr>
                              <a:xfrm>
                                <a:off x="0" y="0"/>
                                <a:ext cx="20013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D54C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4.2pt,3pt" to="24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" strokecolor="black [3200]" strokeweight=".5pt">
                      <v:stroke joinstyle="miter"/>
                    </v:line>
                  </w:pict>
                </mc:Fallback>
              </mc:AlternateContent>
            </w:r>
            <w:r w:rsidR="00D13E32" w:rsidRPr="005C3B9D">
              <w:rPr>
                <w:rFonts w:ascii="Times New Roman" w:eastAsia="Times New Roman" w:hAnsi="Times New Roman"/>
                <w:i/>
                <w:kern w:val="2"/>
                <w:sz w:val="24"/>
                <w:szCs w:val="24"/>
                <w14:ligatures w14:val="standardContextual"/>
              </w:rPr>
              <w:t xml:space="preserve">                                 </w:t>
            </w:r>
          </w:p>
        </w:tc>
      </w:tr>
    </w:tbl>
    <w:p w14:paraId="0CE9FA3B" w14:textId="77777777" w:rsidR="00D13E32" w:rsidRPr="005C3B9D" w:rsidRDefault="00D13E32" w:rsidP="00115C1C">
      <w:pPr>
        <w:spacing w:after="0" w:line="240" w:lineRule="auto"/>
        <w:jc w:val="center"/>
        <w:rPr>
          <w:rFonts w:ascii="Times New Roman" w:eastAsia="Times New Roman" w:hAnsi="Times New Roman"/>
          <w:b/>
          <w:color w:val="000000"/>
          <w:sz w:val="24"/>
          <w:szCs w:val="24"/>
        </w:rPr>
      </w:pPr>
      <w:r w:rsidRPr="005C3B9D">
        <w:rPr>
          <w:rFonts w:ascii="Times New Roman" w:eastAsia="Times New Roman" w:hAnsi="Times New Roman"/>
          <w:b/>
          <w:color w:val="000000"/>
          <w:sz w:val="24"/>
          <w:szCs w:val="24"/>
        </w:rPr>
        <w:t xml:space="preserve">     ĐƠN ĐĂNG KÝ THAM GIA ĐẤU GIÁ</w:t>
      </w:r>
    </w:p>
    <w:p w14:paraId="07317377" w14:textId="58718C6D" w:rsidR="00D13E32" w:rsidRPr="005C3B9D" w:rsidRDefault="00D13E32" w:rsidP="00115C1C">
      <w:pPr>
        <w:spacing w:before="120" w:after="0" w:line="240" w:lineRule="auto"/>
        <w:jc w:val="center"/>
        <w:rPr>
          <w:rFonts w:ascii="Times New Roman" w:eastAsia="Times New Roman" w:hAnsi="Times New Roman"/>
          <w:b/>
          <w:color w:val="000000"/>
          <w:sz w:val="24"/>
          <w:szCs w:val="24"/>
        </w:rPr>
      </w:pPr>
      <w:r w:rsidRPr="005C3B9D">
        <w:rPr>
          <w:rFonts w:ascii="Times New Roman" w:eastAsia="Times New Roman" w:hAnsi="Times New Roman"/>
          <w:b/>
          <w:color w:val="000000"/>
          <w:sz w:val="24"/>
          <w:szCs w:val="24"/>
          <w:u w:val="single"/>
        </w:rPr>
        <w:t>Kính gửi</w:t>
      </w:r>
      <w:r w:rsidRPr="005C3B9D">
        <w:rPr>
          <w:rFonts w:ascii="Times New Roman" w:eastAsia="Times New Roman" w:hAnsi="Times New Roman"/>
          <w:b/>
          <w:color w:val="000000"/>
          <w:sz w:val="24"/>
          <w:szCs w:val="24"/>
        </w:rPr>
        <w:t xml:space="preserve">: </w:t>
      </w:r>
      <w:r w:rsidR="009F2652" w:rsidRPr="005C3B9D">
        <w:rPr>
          <w:rFonts w:ascii="Times New Roman" w:eastAsia="Times New Roman" w:hAnsi="Times New Roman"/>
          <w:b/>
          <w:color w:val="000000"/>
          <w:sz w:val="24"/>
          <w:szCs w:val="24"/>
        </w:rPr>
        <w:t xml:space="preserve">CÔNG TY ĐẤU GIÁ HỢP DANH KHẢI BẢO </w:t>
      </w:r>
    </w:p>
    <w:p w14:paraId="0F276165" w14:textId="77777777" w:rsidR="00D13E32" w:rsidRPr="005C3B9D" w:rsidRDefault="00D13E32" w:rsidP="00F00B22">
      <w:pPr>
        <w:tabs>
          <w:tab w:val="left" w:leader="dot" w:pos="9071"/>
        </w:tabs>
        <w:spacing w:before="100" w:after="100" w:line="340" w:lineRule="exact"/>
        <w:jc w:val="both"/>
        <w:rPr>
          <w:rFonts w:ascii="Times New Roman" w:hAnsi="Times New Roman"/>
          <w:sz w:val="24"/>
          <w:szCs w:val="24"/>
        </w:rPr>
      </w:pPr>
      <w:r w:rsidRPr="005C3B9D">
        <w:rPr>
          <w:rFonts w:ascii="Times New Roman" w:hAnsi="Times New Roman"/>
          <w:sz w:val="24"/>
          <w:szCs w:val="24"/>
        </w:rPr>
        <w:t xml:space="preserve">Tên người đăng ký tham gia đấu giá: </w:t>
      </w:r>
      <w:r w:rsidRPr="005C3B9D">
        <w:rPr>
          <w:rFonts w:ascii="Times New Roman" w:hAnsi="Times New Roman"/>
          <w:sz w:val="24"/>
          <w:szCs w:val="24"/>
        </w:rPr>
        <w:tab/>
        <w:t>…</w:t>
      </w:r>
      <w:r w:rsidRPr="005C3B9D">
        <w:rPr>
          <w:rFonts w:ascii="Times New Roman" w:hAnsi="Times New Roman"/>
          <w:sz w:val="24"/>
          <w:szCs w:val="24"/>
        </w:rPr>
        <w:tab/>
      </w:r>
    </w:p>
    <w:p w14:paraId="74D005E7" w14:textId="0ACCB597" w:rsidR="00D13E32" w:rsidRPr="005C3B9D" w:rsidRDefault="00B25434" w:rsidP="00F00B22">
      <w:pPr>
        <w:tabs>
          <w:tab w:val="left" w:leader="dot" w:pos="9498"/>
        </w:tabs>
        <w:spacing w:before="100" w:after="100" w:line="340" w:lineRule="exact"/>
        <w:jc w:val="both"/>
        <w:rPr>
          <w:rFonts w:ascii="Times New Roman" w:hAnsi="Times New Roman"/>
          <w:sz w:val="24"/>
          <w:szCs w:val="24"/>
        </w:rPr>
      </w:pPr>
      <w:r w:rsidRPr="005C3B9D">
        <w:rPr>
          <w:rFonts w:ascii="Times New Roman" w:hAnsi="Times New Roman"/>
          <w:sz w:val="24"/>
          <w:szCs w:val="24"/>
          <w:lang w:val="en-US"/>
        </w:rPr>
        <w:t xml:space="preserve">Số </w:t>
      </w:r>
      <w:r w:rsidR="005E4574" w:rsidRPr="005C3B9D">
        <w:rPr>
          <w:rFonts w:ascii="Times New Roman" w:hAnsi="Times New Roman"/>
          <w:sz w:val="24"/>
          <w:szCs w:val="24"/>
          <w:lang w:val="en-US"/>
        </w:rPr>
        <w:t>CCCD/</w:t>
      </w:r>
      <w:r w:rsidRPr="005C3B9D">
        <w:rPr>
          <w:rFonts w:ascii="Times New Roman" w:hAnsi="Times New Roman"/>
          <w:sz w:val="24"/>
          <w:szCs w:val="24"/>
          <w:lang w:val="en-US"/>
        </w:rPr>
        <w:t>GĐKKD</w:t>
      </w:r>
      <w:r w:rsidR="00D13E32" w:rsidRPr="005C3B9D">
        <w:rPr>
          <w:rFonts w:ascii="Times New Roman" w:hAnsi="Times New Roman"/>
          <w:sz w:val="24"/>
          <w:szCs w:val="24"/>
        </w:rPr>
        <w:t xml:space="preserve">:………………………………..Ngày cấp </w:t>
      </w:r>
      <w:r w:rsidR="00D13E32" w:rsidRPr="005C3B9D">
        <w:rPr>
          <w:rFonts w:ascii="Times New Roman" w:hAnsi="Times New Roman"/>
          <w:sz w:val="24"/>
          <w:szCs w:val="24"/>
        </w:rPr>
        <w:tab/>
      </w:r>
    </w:p>
    <w:p w14:paraId="6B7F612E" w14:textId="77777777" w:rsidR="00D13E32" w:rsidRPr="005C3B9D" w:rsidRDefault="00D13E32" w:rsidP="00F00B22">
      <w:pPr>
        <w:tabs>
          <w:tab w:val="left" w:leader="dot" w:pos="9498"/>
        </w:tabs>
        <w:spacing w:before="100" w:after="100" w:line="340" w:lineRule="exact"/>
        <w:jc w:val="both"/>
        <w:rPr>
          <w:rFonts w:ascii="Times New Roman" w:hAnsi="Times New Roman"/>
          <w:sz w:val="24"/>
          <w:szCs w:val="24"/>
        </w:rPr>
      </w:pPr>
      <w:r w:rsidRPr="005C3B9D">
        <w:rPr>
          <w:rFonts w:ascii="Times New Roman" w:hAnsi="Times New Roman"/>
          <w:sz w:val="24"/>
          <w:szCs w:val="24"/>
        </w:rPr>
        <w:t xml:space="preserve">Nơi cấp: </w:t>
      </w:r>
      <w:r w:rsidRPr="005C3B9D">
        <w:rPr>
          <w:rFonts w:ascii="Times New Roman" w:hAnsi="Times New Roman"/>
          <w:sz w:val="24"/>
          <w:szCs w:val="24"/>
        </w:rPr>
        <w:tab/>
      </w:r>
    </w:p>
    <w:p w14:paraId="10C02211" w14:textId="77777777" w:rsidR="00D13E32" w:rsidRPr="005C3B9D" w:rsidRDefault="00D13E32" w:rsidP="00F00B22">
      <w:pPr>
        <w:tabs>
          <w:tab w:val="left" w:leader="dot" w:pos="9498"/>
        </w:tabs>
        <w:spacing w:before="100" w:after="100" w:line="340" w:lineRule="exact"/>
        <w:jc w:val="both"/>
        <w:rPr>
          <w:rFonts w:ascii="Times New Roman" w:hAnsi="Times New Roman"/>
          <w:sz w:val="24"/>
          <w:szCs w:val="24"/>
        </w:rPr>
      </w:pPr>
      <w:r w:rsidRPr="005C3B9D">
        <w:rPr>
          <w:rFonts w:ascii="Times New Roman" w:hAnsi="Times New Roman"/>
          <w:sz w:val="24"/>
          <w:szCs w:val="24"/>
        </w:rPr>
        <w:t xml:space="preserve">Địa chỉ: </w:t>
      </w:r>
      <w:r w:rsidRPr="005C3B9D">
        <w:rPr>
          <w:rFonts w:ascii="Times New Roman" w:hAnsi="Times New Roman"/>
          <w:sz w:val="24"/>
          <w:szCs w:val="24"/>
        </w:rPr>
        <w:tab/>
      </w:r>
      <w:r w:rsidRPr="005C3B9D">
        <w:rPr>
          <w:rFonts w:ascii="Times New Roman" w:hAnsi="Times New Roman"/>
          <w:sz w:val="24"/>
          <w:szCs w:val="24"/>
        </w:rPr>
        <w:tab/>
      </w:r>
    </w:p>
    <w:p w14:paraId="35E79F7F" w14:textId="77777777" w:rsidR="00D13E32" w:rsidRPr="005C3B9D" w:rsidRDefault="00D13E32" w:rsidP="00F00B22">
      <w:pPr>
        <w:tabs>
          <w:tab w:val="left" w:leader="dot" w:pos="9498"/>
        </w:tabs>
        <w:spacing w:before="100" w:after="100" w:line="340" w:lineRule="exact"/>
        <w:jc w:val="both"/>
        <w:rPr>
          <w:rFonts w:ascii="Times New Roman" w:hAnsi="Times New Roman"/>
          <w:sz w:val="24"/>
          <w:szCs w:val="24"/>
        </w:rPr>
      </w:pPr>
      <w:r w:rsidRPr="005C3B9D">
        <w:rPr>
          <w:rFonts w:ascii="Times New Roman" w:hAnsi="Times New Roman"/>
          <w:sz w:val="24"/>
          <w:szCs w:val="24"/>
        </w:rPr>
        <w:t xml:space="preserve">Người được uỷ quyền (nếu có): </w:t>
      </w:r>
      <w:r w:rsidRPr="005C3B9D">
        <w:rPr>
          <w:rFonts w:ascii="Times New Roman" w:hAnsi="Times New Roman"/>
          <w:sz w:val="24"/>
          <w:szCs w:val="24"/>
        </w:rPr>
        <w:tab/>
      </w:r>
    </w:p>
    <w:p w14:paraId="11DEA341" w14:textId="77777777" w:rsidR="00D13E32" w:rsidRPr="005C3B9D" w:rsidRDefault="00D13E32" w:rsidP="00F00B22">
      <w:pPr>
        <w:tabs>
          <w:tab w:val="left" w:leader="dot" w:pos="9498"/>
        </w:tabs>
        <w:spacing w:before="100" w:after="100" w:line="340" w:lineRule="exact"/>
        <w:jc w:val="both"/>
        <w:rPr>
          <w:rFonts w:ascii="Times New Roman" w:hAnsi="Times New Roman"/>
          <w:sz w:val="24"/>
          <w:szCs w:val="24"/>
        </w:rPr>
      </w:pPr>
      <w:r w:rsidRPr="005C3B9D">
        <w:rPr>
          <w:rFonts w:ascii="Times New Roman" w:hAnsi="Times New Roman"/>
          <w:sz w:val="24"/>
          <w:szCs w:val="24"/>
        </w:rPr>
        <w:t>Điện thoại:</w:t>
      </w:r>
      <w:r w:rsidRPr="005C3B9D">
        <w:rPr>
          <w:rFonts w:ascii="Times New Roman" w:hAnsi="Times New Roman"/>
          <w:sz w:val="24"/>
          <w:szCs w:val="24"/>
        </w:rPr>
        <w:tab/>
      </w:r>
    </w:p>
    <w:p w14:paraId="2529BF78" w14:textId="77777777" w:rsidR="00D13E32" w:rsidRPr="005C3B9D" w:rsidRDefault="00D13E32" w:rsidP="00F00B22">
      <w:pPr>
        <w:tabs>
          <w:tab w:val="left" w:leader="dot" w:pos="9498"/>
        </w:tabs>
        <w:spacing w:before="100" w:after="100" w:line="340" w:lineRule="exact"/>
        <w:jc w:val="both"/>
        <w:rPr>
          <w:rFonts w:ascii="Times New Roman" w:hAnsi="Times New Roman"/>
          <w:sz w:val="24"/>
          <w:szCs w:val="24"/>
        </w:rPr>
      </w:pPr>
      <w:r w:rsidRPr="005C3B9D">
        <w:rPr>
          <w:rFonts w:ascii="Times New Roman" w:hAnsi="Times New Roman"/>
          <w:sz w:val="24"/>
          <w:szCs w:val="24"/>
        </w:rPr>
        <w:t xml:space="preserve">Email: </w:t>
      </w:r>
      <w:r w:rsidRPr="005C3B9D">
        <w:rPr>
          <w:rFonts w:ascii="Times New Roman" w:hAnsi="Times New Roman"/>
          <w:sz w:val="24"/>
          <w:szCs w:val="24"/>
        </w:rPr>
        <w:tab/>
      </w:r>
    </w:p>
    <w:p w14:paraId="15AC3EA6" w14:textId="12A66EE1" w:rsidR="003F6C2F" w:rsidRPr="005C3B9D" w:rsidRDefault="00D13E32" w:rsidP="00D51D66">
      <w:pPr>
        <w:spacing w:after="0" w:line="340" w:lineRule="exact"/>
        <w:ind w:firstLine="720"/>
        <w:jc w:val="both"/>
        <w:rPr>
          <w:rFonts w:ascii="Times New Roman" w:eastAsia="Times New Roman" w:hAnsi="Times New Roman"/>
          <w:sz w:val="24"/>
          <w:szCs w:val="24"/>
          <w:lang w:val="en-US"/>
        </w:rPr>
      </w:pPr>
      <w:r w:rsidRPr="005C3B9D">
        <w:rPr>
          <w:rFonts w:ascii="Times New Roman" w:hAnsi="Times New Roman"/>
          <w:sz w:val="24"/>
          <w:szCs w:val="24"/>
        </w:rPr>
        <w:t xml:space="preserve">Sau khi đã nghiên cứu kỹ các quy định tại </w:t>
      </w:r>
      <w:r w:rsidR="00BC613F" w:rsidRPr="00BC613F">
        <w:rPr>
          <w:rFonts w:ascii="Times New Roman" w:hAnsi="Times New Roman"/>
          <w:color w:val="FF0000"/>
          <w:sz w:val="24"/>
          <w:szCs w:val="24"/>
        </w:rPr>
        <w:t>Thông báo đấu giá tài sản số 12/2025/TBĐG-KB và Quy chế đấu giá tài sản số 12/QCĐG-ĐGKB cùng ngày 10/01/2025</w:t>
      </w:r>
      <w:r w:rsidR="00501085" w:rsidRPr="00072416">
        <w:rPr>
          <w:rFonts w:ascii="Times New Roman" w:hAnsi="Times New Roman"/>
          <w:color w:val="FF0000"/>
          <w:sz w:val="24"/>
          <w:szCs w:val="24"/>
          <w:lang w:val="en-US"/>
        </w:rPr>
        <w:t xml:space="preserve"> </w:t>
      </w:r>
      <w:r w:rsidR="00115C1C" w:rsidRPr="005C3B9D">
        <w:rPr>
          <w:rFonts w:ascii="Times New Roman" w:hAnsi="Times New Roman"/>
          <w:sz w:val="24"/>
          <w:szCs w:val="24"/>
          <w:lang w:val="en-US"/>
        </w:rPr>
        <w:t>của Công ty Đấu giá hợp danh Khải Bảo</w:t>
      </w:r>
      <w:r w:rsidRPr="005C3B9D">
        <w:rPr>
          <w:rFonts w:ascii="Times New Roman" w:hAnsi="Times New Roman"/>
          <w:sz w:val="24"/>
          <w:szCs w:val="24"/>
        </w:rPr>
        <w:t>, tôi xin đăng ký được tham gia đấu giá tài sản:</w:t>
      </w:r>
    </w:p>
    <w:p w14:paraId="07FC21AD" w14:textId="7C6F8315" w:rsidR="00BC613F" w:rsidRPr="00BC613F" w:rsidRDefault="00D13E32" w:rsidP="00BC613F">
      <w:pPr>
        <w:pStyle w:val="ListParagraph"/>
        <w:widowControl w:val="0"/>
        <w:numPr>
          <w:ilvl w:val="0"/>
          <w:numId w:val="12"/>
        </w:numPr>
        <w:shd w:val="clear" w:color="auto" w:fill="FFFFFF"/>
        <w:spacing w:line="340" w:lineRule="exact"/>
        <w:ind w:left="0" w:firstLine="720"/>
        <w:jc w:val="both"/>
        <w:rPr>
          <w:rFonts w:eastAsia="Times New Roman" w:cs="Times New Roman"/>
          <w:i/>
          <w:iCs/>
          <w:noProof w:val="0"/>
          <w:sz w:val="24"/>
          <w:szCs w:val="24"/>
          <w:lang w:val="en-US"/>
        </w:rPr>
      </w:pPr>
      <w:r w:rsidRPr="00072416">
        <w:rPr>
          <w:rFonts w:cs="Times New Roman"/>
          <w:b/>
          <w:bCs/>
          <w:sz w:val="24"/>
          <w:szCs w:val="24"/>
        </w:rPr>
        <w:t>Tên tài sản:</w:t>
      </w:r>
      <w:r w:rsidR="00BC613F">
        <w:rPr>
          <w:rFonts w:cs="Times New Roman"/>
          <w:b/>
          <w:bCs/>
          <w:sz w:val="24"/>
          <w:szCs w:val="24"/>
          <w:lang w:val="en-US"/>
        </w:rPr>
        <w:t xml:space="preserve"> </w:t>
      </w:r>
      <w:r w:rsidR="00BC613F" w:rsidRPr="00BC613F">
        <w:rPr>
          <w:bCs/>
          <w:sz w:val="24"/>
          <w:szCs w:val="24"/>
        </w:rPr>
        <w:t>Xe ô tô Toyota Innova đã qua sử dụng, phục vụ công tác chung của Ban Tổ chức Tỉnh Ủy Thái Bình; biển kiểm soát 17B-1565.</w:t>
      </w:r>
    </w:p>
    <w:p w14:paraId="6EA4A749" w14:textId="77777777" w:rsidR="00BC613F" w:rsidRPr="00A77E69" w:rsidRDefault="00BC613F" w:rsidP="00BC613F">
      <w:pPr>
        <w:pStyle w:val="BodyTextIndent"/>
        <w:widowControl w:val="0"/>
        <w:spacing w:before="40" w:after="40"/>
        <w:ind w:firstLine="709"/>
        <w:rPr>
          <w:rFonts w:ascii="Times New Roman" w:hAnsi="Times New Roman"/>
          <w:bCs/>
          <w:sz w:val="24"/>
          <w:szCs w:val="24"/>
          <w:lang w:val="en-US"/>
        </w:rPr>
      </w:pPr>
      <w:r w:rsidRPr="00A77E69">
        <w:rPr>
          <w:rFonts w:ascii="Times New Roman" w:hAnsi="Times New Roman"/>
          <w:bCs/>
          <w:sz w:val="24"/>
          <w:szCs w:val="24"/>
          <w:lang w:val="en-US"/>
        </w:rPr>
        <w:t>- Nhãn hiệu: Toyota Innova</w:t>
      </w:r>
    </w:p>
    <w:p w14:paraId="3DB299A0" w14:textId="77777777" w:rsidR="00BC613F" w:rsidRPr="00A77E69" w:rsidRDefault="00BC613F" w:rsidP="00BC613F">
      <w:pPr>
        <w:pStyle w:val="BodyTextIndent"/>
        <w:widowControl w:val="0"/>
        <w:spacing w:before="40" w:after="40"/>
        <w:ind w:firstLine="709"/>
        <w:rPr>
          <w:rFonts w:ascii="Times New Roman" w:hAnsi="Times New Roman"/>
          <w:bCs/>
          <w:sz w:val="24"/>
          <w:szCs w:val="24"/>
          <w:lang w:val="en-US"/>
        </w:rPr>
      </w:pPr>
      <w:r w:rsidRPr="00A77E69">
        <w:rPr>
          <w:rFonts w:ascii="Times New Roman" w:hAnsi="Times New Roman"/>
          <w:bCs/>
          <w:sz w:val="24"/>
          <w:szCs w:val="24"/>
          <w:lang w:val="en-US"/>
        </w:rPr>
        <w:t>- Màu sơn: Màu Ghi – Bạc</w:t>
      </w:r>
    </w:p>
    <w:p w14:paraId="07BC5D94" w14:textId="77777777" w:rsidR="00BC613F" w:rsidRPr="00A77E69" w:rsidRDefault="00BC613F" w:rsidP="00BC613F">
      <w:pPr>
        <w:pStyle w:val="BodyTextIndent"/>
        <w:widowControl w:val="0"/>
        <w:spacing w:before="40" w:after="40"/>
        <w:ind w:firstLine="709"/>
        <w:rPr>
          <w:rFonts w:ascii="Times New Roman" w:hAnsi="Times New Roman"/>
          <w:bCs/>
          <w:sz w:val="24"/>
          <w:szCs w:val="24"/>
          <w:lang w:val="en-US"/>
        </w:rPr>
      </w:pPr>
      <w:r w:rsidRPr="00A77E69">
        <w:rPr>
          <w:rFonts w:ascii="Times New Roman" w:hAnsi="Times New Roman"/>
          <w:bCs/>
          <w:sz w:val="24"/>
          <w:szCs w:val="24"/>
          <w:lang w:val="en-US"/>
        </w:rPr>
        <w:t>- Số máy: 1TR-6501666</w:t>
      </w:r>
    </w:p>
    <w:p w14:paraId="605EB10F" w14:textId="77777777" w:rsidR="00BC613F" w:rsidRPr="00BC613F" w:rsidRDefault="00BC613F" w:rsidP="00BC613F">
      <w:pPr>
        <w:pStyle w:val="BodyTextIndent"/>
        <w:widowControl w:val="0"/>
        <w:spacing w:before="40" w:after="40"/>
        <w:ind w:firstLine="709"/>
        <w:rPr>
          <w:rFonts w:ascii="Times New Roman" w:hAnsi="Times New Roman"/>
          <w:bCs/>
          <w:sz w:val="24"/>
          <w:szCs w:val="24"/>
          <w:lang w:val="en-US"/>
        </w:rPr>
      </w:pPr>
      <w:r w:rsidRPr="00BC613F">
        <w:rPr>
          <w:rFonts w:ascii="Times New Roman" w:hAnsi="Times New Roman"/>
          <w:bCs/>
          <w:sz w:val="24"/>
          <w:szCs w:val="24"/>
          <w:lang w:val="en-US"/>
        </w:rPr>
        <w:t>- Số khung: RL4XW43G289220732</w:t>
      </w:r>
    </w:p>
    <w:p w14:paraId="377FD79C" w14:textId="2BBB726E" w:rsidR="00BC613F" w:rsidRPr="00BC613F" w:rsidRDefault="00BC613F" w:rsidP="00BC613F">
      <w:pPr>
        <w:pStyle w:val="BodyTextIndent"/>
        <w:widowControl w:val="0"/>
        <w:spacing w:before="40" w:after="40"/>
        <w:ind w:firstLine="709"/>
        <w:rPr>
          <w:rFonts w:ascii="Times New Roman" w:hAnsi="Times New Roman"/>
          <w:bCs/>
          <w:sz w:val="24"/>
          <w:szCs w:val="24"/>
          <w:lang w:val="en-US"/>
        </w:rPr>
      </w:pPr>
      <w:r w:rsidRPr="00BC613F">
        <w:rPr>
          <w:rFonts w:ascii="Times New Roman" w:hAnsi="Times New Roman"/>
          <w:bCs/>
          <w:sz w:val="24"/>
          <w:szCs w:val="24"/>
          <w:lang w:val="en-US"/>
        </w:rPr>
        <w:t>- Năm sản xuất: 2008</w:t>
      </w:r>
    </w:p>
    <w:p w14:paraId="30B0FCBF" w14:textId="1F042582" w:rsidR="005941B6" w:rsidRPr="00BC613F" w:rsidRDefault="00BC613F" w:rsidP="00BC613F">
      <w:pPr>
        <w:pStyle w:val="BodyTextIndent"/>
        <w:widowControl w:val="0"/>
        <w:spacing w:before="40" w:after="40" w:line="360" w:lineRule="exact"/>
        <w:rPr>
          <w:rFonts w:ascii="Times New Roman" w:hAnsi="Times New Roman"/>
          <w:sz w:val="24"/>
          <w:szCs w:val="24"/>
          <w:lang w:val="en-US"/>
        </w:rPr>
      </w:pPr>
      <w:r w:rsidRPr="00BC613F">
        <w:rPr>
          <w:rFonts w:ascii="Times New Roman" w:hAnsi="Times New Roman"/>
          <w:b/>
          <w:bCs/>
          <w:sz w:val="24"/>
          <w:szCs w:val="24"/>
          <w:lang w:val="en-US"/>
        </w:rPr>
        <w:t xml:space="preserve">2. </w:t>
      </w:r>
      <w:r w:rsidR="00D13918" w:rsidRPr="00BC613F">
        <w:rPr>
          <w:rFonts w:ascii="Times New Roman" w:hAnsi="Times New Roman"/>
          <w:b/>
          <w:bCs/>
          <w:sz w:val="24"/>
          <w:szCs w:val="24"/>
          <w:lang w:val="en-US"/>
        </w:rPr>
        <w:t>Tổng g</w:t>
      </w:r>
      <w:r w:rsidR="00D13E32" w:rsidRPr="00BC613F">
        <w:rPr>
          <w:rFonts w:ascii="Times New Roman" w:hAnsi="Times New Roman"/>
          <w:b/>
          <w:bCs/>
          <w:sz w:val="24"/>
          <w:szCs w:val="24"/>
        </w:rPr>
        <w:t>iá khởi điểm:</w:t>
      </w:r>
      <w:r w:rsidR="00D13E32" w:rsidRPr="00BC613F">
        <w:rPr>
          <w:rFonts w:ascii="Times New Roman" w:hAnsi="Times New Roman"/>
          <w:sz w:val="24"/>
          <w:szCs w:val="24"/>
        </w:rPr>
        <w:t xml:space="preserve"> </w:t>
      </w:r>
      <w:r w:rsidRPr="00BC613F">
        <w:rPr>
          <w:rFonts w:ascii="Times New Roman" w:hAnsi="Times New Roman"/>
          <w:b/>
          <w:bCs/>
          <w:sz w:val="24"/>
          <w:szCs w:val="24"/>
          <w:lang w:val="en-US"/>
        </w:rPr>
        <w:t xml:space="preserve">152.990.000 đồng </w:t>
      </w:r>
      <w:r w:rsidRPr="00BC613F">
        <w:rPr>
          <w:rFonts w:ascii="Times New Roman" w:hAnsi="Times New Roman"/>
          <w:i/>
          <w:sz w:val="24"/>
          <w:szCs w:val="24"/>
          <w:lang w:val="en-US"/>
        </w:rPr>
        <w:t>(Bằng chữ: Một trăm năm mươi hai triệu chín trăm chín mươi nghìn đồng./.).</w:t>
      </w:r>
      <w:r w:rsidR="005941B6" w:rsidRPr="00BC613F">
        <w:rPr>
          <w:rFonts w:ascii="Times New Roman" w:hAnsi="Times New Roman"/>
          <w:bCs/>
          <w:i/>
          <w:iCs/>
          <w:sz w:val="24"/>
          <w:szCs w:val="24"/>
          <w:lang w:eastAsia="zh-CN"/>
        </w:rPr>
        <w:t>.</w:t>
      </w:r>
    </w:p>
    <w:p w14:paraId="728411F3" w14:textId="15D6D41C" w:rsidR="00684BC1" w:rsidRPr="00072416" w:rsidRDefault="00BC613F" w:rsidP="00D51D66">
      <w:pPr>
        <w:widowControl w:val="0"/>
        <w:spacing w:after="0" w:line="340" w:lineRule="exact"/>
        <w:ind w:firstLine="720"/>
        <w:jc w:val="both"/>
        <w:rPr>
          <w:rFonts w:ascii="Times New Roman" w:eastAsia="Times New Roman" w:hAnsi="Times New Roman"/>
          <w:i/>
          <w:noProof w:val="0"/>
          <w:sz w:val="24"/>
          <w:szCs w:val="24"/>
          <w:lang w:val="en-US"/>
        </w:rPr>
      </w:pPr>
      <w:r w:rsidRPr="00A77E69">
        <w:rPr>
          <w:rFonts w:ascii="Times New Roman" w:hAnsi="Times New Roman"/>
          <w:i/>
          <w:sz w:val="24"/>
          <w:szCs w:val="24"/>
          <w:u w:val="single"/>
          <w:lang w:val="am-ET"/>
        </w:rPr>
        <w:t>Ghi chú</w:t>
      </w:r>
      <w:r w:rsidRPr="00A77E69">
        <w:rPr>
          <w:rFonts w:ascii="Times New Roman" w:hAnsi="Times New Roman"/>
          <w:i/>
          <w:sz w:val="24"/>
          <w:szCs w:val="24"/>
          <w:lang w:val="am-ET"/>
        </w:rPr>
        <w:t>: Giá trên chưa bao gồm thuế Giá trị gia tăng (VAT) và chưa bao gồm các loại thuế, chi phí cho việc đăng ký quyền sở hữu và quyền sử dụng theo quy định pháp luật, người mua trúng đấu giá phải nộp các khoản thuế, phí và lệ phí phát sinh trong quá trình làm thủ tục liên quan đến việc mua bán tài sản trừ thuế thu nhập (nếu có), mọi chi phí</w:t>
      </w:r>
      <w:r w:rsidRPr="00A77E69">
        <w:rPr>
          <w:rFonts w:ascii="Times New Roman" w:hAnsi="Times New Roman"/>
          <w:i/>
          <w:sz w:val="24"/>
          <w:szCs w:val="24"/>
          <w:lang w:val="en-US"/>
        </w:rPr>
        <w:t xml:space="preserve"> vận chuyển, giao nhận tài sản do người mua được tài sản đấu giá chịu. Đối với phí sử dụng đường bộ và tiền phạt nguội (nếu có) tính đến ngày ký hợp đồng mua bán tài sản do Người có tài sản chịu</w:t>
      </w:r>
      <w:r w:rsidR="005C3B9D" w:rsidRPr="00072416">
        <w:rPr>
          <w:rFonts w:ascii="Times New Roman" w:eastAsia="Times New Roman" w:hAnsi="Times New Roman"/>
          <w:iCs/>
          <w:noProof w:val="0"/>
          <w:sz w:val="24"/>
          <w:szCs w:val="24"/>
          <w:lang w:val="en-US"/>
        </w:rPr>
        <w:t>.</w:t>
      </w:r>
    </w:p>
    <w:p w14:paraId="3CFBD18E" w14:textId="39AEA79A" w:rsidR="00D13E32" w:rsidRPr="009C6253" w:rsidRDefault="009F2652" w:rsidP="00D51D66">
      <w:pPr>
        <w:widowControl w:val="0"/>
        <w:spacing w:after="0" w:line="340" w:lineRule="exact"/>
        <w:ind w:firstLine="567"/>
        <w:jc w:val="both"/>
        <w:rPr>
          <w:rFonts w:ascii="Times New Roman" w:hAnsi="Times New Roman"/>
          <w:sz w:val="24"/>
          <w:szCs w:val="24"/>
        </w:rPr>
      </w:pPr>
      <w:r w:rsidRPr="009C6253">
        <w:rPr>
          <w:rFonts w:ascii="Times New Roman" w:hAnsi="Times New Roman"/>
          <w:sz w:val="24"/>
          <w:szCs w:val="24"/>
        </w:rPr>
        <w:tab/>
      </w:r>
      <w:r w:rsidR="00D13E32" w:rsidRPr="009C6253">
        <w:rPr>
          <w:rFonts w:ascii="Times New Roman" w:hAnsi="Times New Roman"/>
          <w:b/>
          <w:bCs/>
          <w:sz w:val="24"/>
          <w:szCs w:val="24"/>
        </w:rPr>
        <w:t>3. Tiền đặt trước:</w:t>
      </w:r>
      <w:r w:rsidR="00D13E32" w:rsidRPr="009C6253">
        <w:rPr>
          <w:rFonts w:ascii="Times New Roman" w:hAnsi="Times New Roman"/>
          <w:sz w:val="24"/>
          <w:szCs w:val="24"/>
        </w:rPr>
        <w:t xml:space="preserve"> </w:t>
      </w:r>
      <w:bookmarkStart w:id="0" w:name="_Hlk157415712"/>
      <w:bookmarkStart w:id="1" w:name="_Hlk146108785"/>
      <w:bookmarkStart w:id="2" w:name="_Hlk145059457"/>
      <w:bookmarkStart w:id="3" w:name="_Hlk146108615"/>
      <w:r w:rsidR="00BC613F">
        <w:rPr>
          <w:rFonts w:ascii="Times New Roman" w:hAnsi="Times New Roman"/>
          <w:sz w:val="24"/>
          <w:szCs w:val="24"/>
          <w:lang w:val="en-US"/>
        </w:rPr>
        <w:t>20</w:t>
      </w:r>
      <w:r w:rsidR="003D1530" w:rsidRPr="009C6253">
        <w:rPr>
          <w:rFonts w:ascii="Times New Roman" w:hAnsi="Times New Roman"/>
          <w:sz w:val="24"/>
          <w:szCs w:val="24"/>
          <w:lang w:val="en-US"/>
        </w:rPr>
        <w:t>% giá khởi điểm</w:t>
      </w:r>
      <w:r w:rsidR="00112751" w:rsidRPr="009C6253">
        <w:rPr>
          <w:rFonts w:ascii="Times New Roman" w:hAnsi="Times New Roman"/>
          <w:sz w:val="24"/>
          <w:szCs w:val="24"/>
          <w:lang w:val="en-US"/>
        </w:rPr>
        <w:t xml:space="preserve"> </w:t>
      </w:r>
      <w:r w:rsidR="00DB0F4A" w:rsidRPr="009C6253">
        <w:rPr>
          <w:rFonts w:ascii="Times New Roman" w:hAnsi="Times New Roman"/>
          <w:sz w:val="24"/>
          <w:szCs w:val="24"/>
        </w:rPr>
        <w:t xml:space="preserve"> </w:t>
      </w:r>
      <w:bookmarkEnd w:id="0"/>
      <w:bookmarkEnd w:id="1"/>
      <w:bookmarkEnd w:id="2"/>
    </w:p>
    <w:bookmarkEnd w:id="3"/>
    <w:p w14:paraId="4FC12924" w14:textId="16411B08" w:rsidR="003E5274" w:rsidRPr="00BC613F" w:rsidRDefault="00D13E32" w:rsidP="00D51D66">
      <w:pPr>
        <w:spacing w:after="0" w:line="340" w:lineRule="exact"/>
        <w:ind w:firstLine="720"/>
        <w:jc w:val="both"/>
        <w:rPr>
          <w:rFonts w:ascii="Times New Roman" w:hAnsi="Times New Roman"/>
          <w:i/>
          <w:iCs/>
          <w:sz w:val="24"/>
          <w:szCs w:val="24"/>
          <w:lang w:val="en-US"/>
        </w:rPr>
      </w:pPr>
      <w:r w:rsidRPr="005C3B9D">
        <w:rPr>
          <w:rFonts w:ascii="Times New Roman" w:hAnsi="Times New Roman"/>
          <w:b/>
          <w:bCs/>
          <w:sz w:val="24"/>
          <w:szCs w:val="24"/>
        </w:rPr>
        <w:t>4. Thời gian dự kiến tổ chức cuộc đấu giá:</w:t>
      </w:r>
      <w:r w:rsidRPr="005C3B9D">
        <w:rPr>
          <w:rFonts w:ascii="Times New Roman" w:hAnsi="Times New Roman"/>
          <w:sz w:val="24"/>
          <w:szCs w:val="24"/>
        </w:rPr>
        <w:t xml:space="preserve"> </w:t>
      </w:r>
      <w:r w:rsidR="00BC613F" w:rsidRPr="00BC613F">
        <w:rPr>
          <w:rFonts w:ascii="Times New Roman" w:hAnsi="Times New Roman"/>
          <w:sz w:val="24"/>
          <w:szCs w:val="24"/>
          <w:lang w:val="en-US"/>
        </w:rPr>
        <w:t xml:space="preserve">Thời điểm bắt đầu đấu giá từ 14 giờ 00 phút ngày 23/01/2025 đến 15 giờ 00 phút ngày 23/01/2025 </w:t>
      </w:r>
      <w:r w:rsidR="00BC613F" w:rsidRPr="00BC613F">
        <w:rPr>
          <w:rFonts w:ascii="Times New Roman" w:hAnsi="Times New Roman"/>
          <w:i/>
          <w:iCs/>
          <w:sz w:val="24"/>
          <w:szCs w:val="24"/>
          <w:lang w:val="en-US"/>
        </w:rPr>
        <w:t>(thời gian đấu giá được lấy theo thời gian được quy ước hiển thị tại trang Web đấu giá trực tuyến).</w:t>
      </w:r>
    </w:p>
    <w:p w14:paraId="26032CC5" w14:textId="41C33599" w:rsidR="009F2652" w:rsidRPr="005C3B9D" w:rsidRDefault="00D13E32" w:rsidP="00D51D66">
      <w:pPr>
        <w:spacing w:after="0" w:line="340" w:lineRule="exact"/>
        <w:ind w:firstLine="720"/>
        <w:jc w:val="both"/>
        <w:rPr>
          <w:rFonts w:ascii="Times New Roman" w:hAnsi="Times New Roman"/>
          <w:sz w:val="24"/>
          <w:szCs w:val="24"/>
          <w:lang w:val="en-US"/>
        </w:rPr>
      </w:pPr>
      <w:r w:rsidRPr="005C3B9D">
        <w:rPr>
          <w:rFonts w:ascii="Times New Roman" w:hAnsi="Times New Roman"/>
          <w:b/>
          <w:bCs/>
          <w:sz w:val="24"/>
          <w:szCs w:val="24"/>
        </w:rPr>
        <w:t>5. Địa điểm dự kiến tổ chức cuộc đấu giá:</w:t>
      </w:r>
      <w:r w:rsidRPr="005C3B9D">
        <w:rPr>
          <w:rFonts w:ascii="Times New Roman" w:hAnsi="Times New Roman"/>
          <w:sz w:val="24"/>
          <w:szCs w:val="24"/>
        </w:rPr>
        <w:t xml:space="preserve"> </w:t>
      </w:r>
      <w:r w:rsidR="00BC613F" w:rsidRPr="00BC613F">
        <w:rPr>
          <w:rFonts w:ascii="Times New Roman" w:hAnsi="Times New Roman"/>
          <w:iCs/>
          <w:color w:val="000000"/>
          <w:sz w:val="24"/>
          <w:szCs w:val="24"/>
          <w:lang w:val="de-DE"/>
        </w:rPr>
        <w:t>Trang thông tin điện tử đấu giá trực tuyến https://taichinhqnamqtc.vn.</w:t>
      </w:r>
    </w:p>
    <w:p w14:paraId="21787F97" w14:textId="62D94D8B" w:rsidR="00D13E32" w:rsidRPr="005C3B9D" w:rsidRDefault="00D13E32" w:rsidP="00D51D66">
      <w:pPr>
        <w:spacing w:after="0" w:line="340" w:lineRule="exact"/>
        <w:ind w:firstLine="720"/>
        <w:jc w:val="center"/>
        <w:rPr>
          <w:rFonts w:ascii="Times New Roman" w:hAnsi="Times New Roman"/>
          <w:b/>
          <w:bCs/>
          <w:sz w:val="24"/>
          <w:szCs w:val="24"/>
        </w:rPr>
      </w:pPr>
      <w:r w:rsidRPr="005C3B9D">
        <w:rPr>
          <w:rFonts w:ascii="Times New Roman" w:hAnsi="Times New Roman"/>
          <w:b/>
          <w:bCs/>
          <w:sz w:val="24"/>
          <w:szCs w:val="24"/>
        </w:rPr>
        <w:t>TÔI CAM KẾT</w:t>
      </w:r>
    </w:p>
    <w:p w14:paraId="26C384AC" w14:textId="3AD21526" w:rsidR="00D13E32" w:rsidRPr="005C3B9D" w:rsidRDefault="00D13E32" w:rsidP="00D51D66">
      <w:pPr>
        <w:spacing w:after="0" w:line="340" w:lineRule="exact"/>
        <w:ind w:firstLine="720"/>
        <w:jc w:val="both"/>
        <w:rPr>
          <w:rFonts w:ascii="Times New Roman" w:eastAsia="Times New Roman" w:hAnsi="Times New Roman"/>
          <w:sz w:val="24"/>
          <w:szCs w:val="24"/>
        </w:rPr>
      </w:pPr>
      <w:r w:rsidRPr="005C3B9D">
        <w:rPr>
          <w:rFonts w:ascii="Times New Roman" w:hAnsi="Times New Roman"/>
          <w:b/>
          <w:bCs/>
          <w:i/>
          <w:iCs/>
          <w:sz w:val="24"/>
          <w:szCs w:val="24"/>
        </w:rPr>
        <w:t>Thứ nhất</w:t>
      </w:r>
      <w:r w:rsidRPr="005C3B9D">
        <w:rPr>
          <w:rFonts w:ascii="Times New Roman" w:hAnsi="Times New Roman"/>
          <w:b/>
          <w:bCs/>
          <w:sz w:val="24"/>
          <w:szCs w:val="24"/>
        </w:rPr>
        <w:t xml:space="preserve">: </w:t>
      </w:r>
      <w:r w:rsidRPr="005C3B9D">
        <w:rPr>
          <w:rFonts w:ascii="Times New Roman" w:hAnsi="Times New Roman"/>
          <w:sz w:val="24"/>
          <w:szCs w:val="24"/>
        </w:rPr>
        <w:t xml:space="preserve">Đã nghiên cứu kỹ các quy định tại </w:t>
      </w:r>
      <w:r w:rsidR="00BC613F" w:rsidRPr="00BC613F">
        <w:rPr>
          <w:rFonts w:ascii="Times New Roman" w:hAnsi="Times New Roman"/>
          <w:sz w:val="24"/>
          <w:szCs w:val="24"/>
        </w:rPr>
        <w:t>Thông báo đấu giá tài sản số 12/2025/TBĐG-KB và Quy chế đấu giá tài sản số 12/QCĐG-ĐGKB cùng ngày 10/01/2025</w:t>
      </w:r>
      <w:r w:rsidR="005C3B9D" w:rsidRPr="005C3B9D">
        <w:rPr>
          <w:rFonts w:ascii="Times New Roman" w:hAnsi="Times New Roman"/>
          <w:sz w:val="24"/>
          <w:szCs w:val="24"/>
        </w:rPr>
        <w:t xml:space="preserve"> </w:t>
      </w:r>
      <w:r w:rsidR="0004062C" w:rsidRPr="005C3B9D">
        <w:rPr>
          <w:rFonts w:ascii="Times New Roman" w:hAnsi="Times New Roman"/>
          <w:sz w:val="24"/>
          <w:szCs w:val="24"/>
        </w:rPr>
        <w:t>của Công ty đấu giá Hợp danh Khải Bảo</w:t>
      </w:r>
      <w:r w:rsidRPr="005C3B9D">
        <w:rPr>
          <w:rFonts w:ascii="Times New Roman" w:hAnsi="Times New Roman"/>
          <w:sz w:val="24"/>
          <w:szCs w:val="24"/>
        </w:rPr>
        <w:t xml:space="preserve">. Đã được </w:t>
      </w:r>
      <w:r w:rsidRPr="005C3B9D">
        <w:rPr>
          <w:rFonts w:ascii="Times New Roman" w:hAnsi="Times New Roman"/>
          <w:color w:val="FF0000"/>
          <w:sz w:val="24"/>
          <w:szCs w:val="24"/>
        </w:rPr>
        <w:t xml:space="preserve">Công ty Đấu giá Hợp danh Khải Bảo </w:t>
      </w:r>
      <w:r w:rsidRPr="005C3B9D">
        <w:rPr>
          <w:rFonts w:ascii="Times New Roman" w:hAnsi="Times New Roman"/>
          <w:sz w:val="24"/>
          <w:szCs w:val="24"/>
        </w:rPr>
        <w:t>giải thích rõ tất cả các nội dung trong Quy chế và Thông báo đấu giá tài sản, tôi nhận thấy mình đủ khả năng, điều kiện tham gia đấu giá và việc đăng ký tham gia đấu giá, trả giá này là tự nguyện theo ý chí của tôi.</w:t>
      </w:r>
    </w:p>
    <w:p w14:paraId="35C57288" w14:textId="77777777" w:rsidR="00D13E32" w:rsidRPr="005C3B9D" w:rsidRDefault="00D13E32" w:rsidP="00D51D66">
      <w:pPr>
        <w:spacing w:after="0" w:line="340" w:lineRule="exact"/>
        <w:ind w:firstLine="720"/>
        <w:jc w:val="both"/>
        <w:rPr>
          <w:rFonts w:ascii="Times New Roman" w:hAnsi="Times New Roman"/>
          <w:sz w:val="24"/>
          <w:szCs w:val="24"/>
        </w:rPr>
      </w:pPr>
      <w:r w:rsidRPr="005C3B9D">
        <w:rPr>
          <w:rFonts w:ascii="Times New Roman" w:hAnsi="Times New Roman"/>
          <w:b/>
          <w:bCs/>
          <w:i/>
          <w:iCs/>
          <w:sz w:val="24"/>
          <w:szCs w:val="24"/>
        </w:rPr>
        <w:lastRenderedPageBreak/>
        <w:t>Thứ hai:</w:t>
      </w:r>
      <w:r w:rsidRPr="005C3B9D">
        <w:rPr>
          <w:rFonts w:ascii="Times New Roman" w:hAnsi="Times New Roman"/>
          <w:sz w:val="24"/>
          <w:szCs w:val="24"/>
        </w:rPr>
        <w:t xml:space="preserve"> Tại thời điểm mở cuộc bán đấu giá nhưng tôi/chúng tôi không tham gia đấu giá mà không có lý do chính đáng thì tôi/chúng tôi sẽ mất toàn bộ số tiền đặt trước và phí đăng ký tham gia đấu giá đã nộp kèm theo đơn này;</w:t>
      </w:r>
    </w:p>
    <w:p w14:paraId="72C7A026" w14:textId="77777777" w:rsidR="00D13E32" w:rsidRPr="005C3B9D" w:rsidRDefault="00D13E32" w:rsidP="00D51D66">
      <w:pPr>
        <w:spacing w:after="0" w:line="340" w:lineRule="exact"/>
        <w:ind w:firstLine="720"/>
        <w:jc w:val="both"/>
        <w:rPr>
          <w:rFonts w:ascii="Times New Roman" w:hAnsi="Times New Roman"/>
          <w:sz w:val="24"/>
          <w:szCs w:val="24"/>
        </w:rPr>
      </w:pPr>
      <w:r w:rsidRPr="005C3B9D">
        <w:rPr>
          <w:rFonts w:ascii="Times New Roman" w:hAnsi="Times New Roman"/>
          <w:b/>
          <w:bCs/>
          <w:i/>
          <w:iCs/>
          <w:sz w:val="24"/>
          <w:szCs w:val="24"/>
        </w:rPr>
        <w:t>Thứ ba:</w:t>
      </w:r>
      <w:r w:rsidRPr="005C3B9D">
        <w:rPr>
          <w:rFonts w:ascii="Times New Roman" w:hAnsi="Times New Roman"/>
          <w:sz w:val="24"/>
          <w:szCs w:val="24"/>
        </w:rPr>
        <w:t xml:space="preserve"> Nếu tham gia cuộc đấu giá tôi/chúng tôi cam kết sẽ thực hiện nghiêm chỉnh các nội quy, quy chế và các quy định của pháp luật về bán đấu giá tài sản;</w:t>
      </w:r>
    </w:p>
    <w:p w14:paraId="6F57BC5A" w14:textId="77777777" w:rsidR="00D13E32" w:rsidRPr="005C3B9D" w:rsidRDefault="00D13E32" w:rsidP="00D51D66">
      <w:pPr>
        <w:spacing w:after="0" w:line="340" w:lineRule="exact"/>
        <w:ind w:firstLine="720"/>
        <w:jc w:val="both"/>
        <w:rPr>
          <w:rFonts w:ascii="Times New Roman" w:hAnsi="Times New Roman"/>
          <w:sz w:val="24"/>
          <w:szCs w:val="24"/>
        </w:rPr>
      </w:pPr>
      <w:r w:rsidRPr="005C3B9D">
        <w:rPr>
          <w:rFonts w:ascii="Times New Roman" w:hAnsi="Times New Roman"/>
          <w:b/>
          <w:bCs/>
          <w:i/>
          <w:iCs/>
          <w:sz w:val="24"/>
          <w:szCs w:val="24"/>
        </w:rPr>
        <w:t xml:space="preserve">Thứ tư: </w:t>
      </w:r>
      <w:r w:rsidRPr="005C3B9D">
        <w:rPr>
          <w:rFonts w:ascii="Times New Roman" w:hAnsi="Times New Roman"/>
          <w:sz w:val="24"/>
          <w:szCs w:val="24"/>
        </w:rPr>
        <w:t>Trong trường hợp trúng đấu giá, tôi/chúng tôi cam kết thực hiện đúng các quy định về số tiền mua tài sản và thời hạn thanh toán tiền mua tài sản của hợp đồng đấu giá. Nếu tôi/chúng tôi vi phạm thì sẽ bị mất số tiền đặt trước tham gia đấu giá.</w:t>
      </w:r>
    </w:p>
    <w:p w14:paraId="13E1ADED" w14:textId="77777777" w:rsidR="00D13E32" w:rsidRPr="005C3B9D" w:rsidRDefault="00D13E32" w:rsidP="00D51D66">
      <w:pPr>
        <w:spacing w:after="0" w:line="340" w:lineRule="exact"/>
        <w:ind w:firstLine="720"/>
        <w:jc w:val="both"/>
        <w:rPr>
          <w:rFonts w:ascii="Times New Roman" w:hAnsi="Times New Roman"/>
          <w:sz w:val="24"/>
          <w:szCs w:val="24"/>
        </w:rPr>
      </w:pPr>
      <w:r w:rsidRPr="005C3B9D">
        <w:rPr>
          <w:rFonts w:ascii="Times New Roman" w:hAnsi="Times New Roman"/>
          <w:b/>
          <w:bCs/>
          <w:i/>
          <w:iCs/>
          <w:sz w:val="24"/>
          <w:szCs w:val="24"/>
        </w:rPr>
        <w:t>Thứ năm:</w:t>
      </w:r>
      <w:r w:rsidRPr="005C3B9D">
        <w:rPr>
          <w:rFonts w:ascii="Times New Roman" w:hAnsi="Times New Roman"/>
          <w:sz w:val="24"/>
          <w:szCs w:val="24"/>
        </w:rPr>
        <w:t xml:space="preserve"> Tôi/chúng tôi cam kết </w:t>
      </w:r>
      <w:r w:rsidRPr="005C3B9D">
        <w:rPr>
          <w:rFonts w:ascii="Times New Roman" w:hAnsi="Times New Roman"/>
          <w:color w:val="000000"/>
          <w:sz w:val="24"/>
          <w:szCs w:val="24"/>
          <w:lang w:eastAsia="vi-VN" w:bidi="vi-VN"/>
        </w:rPr>
        <w:t>đã được cung cấp hình ảnh, vị trí tài sản, được biết rõ về tài sản và không có khiếu nại hay thắc mắc gì về tài sản.</w:t>
      </w:r>
      <w:r w:rsidRPr="005C3B9D">
        <w:rPr>
          <w:rFonts w:ascii="Times New Roman" w:hAnsi="Times New Roman"/>
          <w:sz w:val="24"/>
          <w:szCs w:val="24"/>
        </w:rPr>
        <w:t xml:space="preserve"> Đã tìm hiểu hiện trạng tài sản bán đấu giá, tìm hiểu rõ tình trạng pháp lý của tài sản trước khi đăng ký tham gia đấu giá và không khiếu nại - tố cáo hoặc khiếu kiện gì về sau.</w:t>
      </w:r>
    </w:p>
    <w:p w14:paraId="02D88890" w14:textId="77777777" w:rsidR="009C6253" w:rsidRDefault="00D13E32" w:rsidP="00D51D66">
      <w:pPr>
        <w:spacing w:after="0" w:line="340" w:lineRule="exact"/>
        <w:ind w:firstLine="720"/>
        <w:jc w:val="both"/>
        <w:rPr>
          <w:rFonts w:ascii="Times New Roman" w:hAnsi="Times New Roman"/>
          <w:sz w:val="24"/>
          <w:szCs w:val="24"/>
          <w:lang w:val="en-US"/>
        </w:rPr>
      </w:pPr>
      <w:r w:rsidRPr="005C3B9D">
        <w:rPr>
          <w:rFonts w:ascii="Times New Roman" w:hAnsi="Times New Roman"/>
          <w:b/>
          <w:bCs/>
          <w:i/>
          <w:iCs/>
          <w:sz w:val="24"/>
          <w:szCs w:val="24"/>
        </w:rPr>
        <w:t>Thứ sáu:</w:t>
      </w:r>
      <w:r w:rsidRPr="005C3B9D">
        <w:rPr>
          <w:rFonts w:ascii="Times New Roman" w:hAnsi="Times New Roman"/>
          <w:sz w:val="24"/>
          <w:szCs w:val="24"/>
        </w:rPr>
        <w:t xml:space="preserve"> Sau khi trúng đấu giá, hoàn thành xong thủ tục đấu giá nếu có phát sinh tranh chấp với bất kỳ tổ chức, cá nhân nào thì tôi/chúng tôi sẽ tự đứng ra giải quyết tranh chấp, chịu toàn bộ chi phí phát sinh liên quan.</w:t>
      </w:r>
    </w:p>
    <w:p w14:paraId="035D952C" w14:textId="0BFF1944" w:rsidR="00112751" w:rsidRPr="009C6253" w:rsidRDefault="00D13E32" w:rsidP="00D51D66">
      <w:pPr>
        <w:spacing w:after="0" w:line="340" w:lineRule="exact"/>
        <w:ind w:firstLine="720"/>
        <w:jc w:val="both"/>
        <w:rPr>
          <w:rFonts w:ascii="Times New Roman" w:hAnsi="Times New Roman"/>
          <w:color w:val="000000"/>
          <w:sz w:val="24"/>
          <w:szCs w:val="24"/>
          <w:lang w:eastAsia="vi-VN" w:bidi="vi-VN"/>
        </w:rPr>
      </w:pPr>
      <w:r w:rsidRPr="005C3B9D">
        <w:rPr>
          <w:rFonts w:ascii="Times New Roman" w:hAnsi="Times New Roman"/>
          <w:b/>
          <w:bCs/>
          <w:i/>
          <w:iCs/>
          <w:sz w:val="24"/>
          <w:szCs w:val="24"/>
        </w:rPr>
        <w:t>Thứ bảy:</w:t>
      </w:r>
      <w:r w:rsidRPr="005C3B9D">
        <w:rPr>
          <w:rFonts w:ascii="Times New Roman" w:hAnsi="Times New Roman"/>
          <w:sz w:val="24"/>
          <w:szCs w:val="24"/>
        </w:rPr>
        <w:t xml:space="preserve"> </w:t>
      </w:r>
      <w:r w:rsidRPr="009C6253">
        <w:rPr>
          <w:rFonts w:ascii="Times New Roman" w:hAnsi="Times New Roman"/>
          <w:color w:val="000000"/>
          <w:sz w:val="24"/>
          <w:szCs w:val="24"/>
          <w:lang w:eastAsia="vi-VN" w:bidi="vi-VN"/>
        </w:rPr>
        <w:t>Đối với việc xem tài sản đấu giá:</w:t>
      </w:r>
      <w:r w:rsidR="00AB31E2" w:rsidRPr="009C6253">
        <w:rPr>
          <w:rFonts w:ascii="Times New Roman" w:hAnsi="Times New Roman"/>
          <w:color w:val="000000"/>
          <w:sz w:val="24"/>
          <w:szCs w:val="24"/>
          <w:lang w:eastAsia="vi-VN" w:bidi="vi-VN"/>
        </w:rPr>
        <w:t xml:space="preserve"> </w:t>
      </w:r>
      <w:r w:rsidRPr="009C6253">
        <w:rPr>
          <w:rFonts w:ascii="Times New Roman" w:hAnsi="Times New Roman"/>
          <w:color w:val="000000"/>
          <w:sz w:val="24"/>
          <w:szCs w:val="24"/>
          <w:lang w:eastAsia="vi-VN" w:bidi="vi-VN"/>
        </w:rPr>
        <w:t xml:space="preserve">Công ty Đấu giá Hợp danh Khải Bảo đã tổ chức xem tài sản </w:t>
      </w:r>
      <w:r w:rsidR="009C6253" w:rsidRPr="009C6253">
        <w:rPr>
          <w:rFonts w:ascii="Times New Roman" w:hAnsi="Times New Roman"/>
          <w:color w:val="000000"/>
          <w:sz w:val="24"/>
          <w:szCs w:val="24"/>
          <w:lang w:eastAsia="vi-VN" w:bidi="vi-VN"/>
        </w:rPr>
        <w:t xml:space="preserve">Tại nơi có tài sản đấu giá –  </w:t>
      </w:r>
      <w:r w:rsidR="00BC613F" w:rsidRPr="00BC613F">
        <w:rPr>
          <w:rFonts w:ascii="Times New Roman" w:hAnsi="Times New Roman"/>
          <w:color w:val="000000"/>
          <w:sz w:val="24"/>
          <w:szCs w:val="24"/>
          <w:lang w:val="x-none" w:eastAsia="vi-VN" w:bidi="vi-VN"/>
        </w:rPr>
        <w:t>Số 76A Lý Thường Kiệt, TP Thái Bình, tỉnh Thái Bình</w:t>
      </w:r>
      <w:r w:rsidR="00112751" w:rsidRPr="009C6253">
        <w:rPr>
          <w:rFonts w:ascii="Times New Roman" w:hAnsi="Times New Roman"/>
          <w:color w:val="000000"/>
          <w:sz w:val="24"/>
          <w:szCs w:val="24"/>
          <w:lang w:eastAsia="vi-VN" w:bidi="vi-VN"/>
        </w:rPr>
        <w:t>.</w:t>
      </w:r>
    </w:p>
    <w:p w14:paraId="045B4FEA" w14:textId="6518CC2C" w:rsidR="00D13E32" w:rsidRPr="005C3B9D" w:rsidRDefault="00D13E32" w:rsidP="00D51D66">
      <w:pPr>
        <w:spacing w:after="0" w:line="340" w:lineRule="exact"/>
        <w:ind w:firstLine="720"/>
        <w:jc w:val="both"/>
        <w:rPr>
          <w:rFonts w:ascii="Times New Roman" w:hAnsi="Times New Roman"/>
          <w:sz w:val="24"/>
          <w:szCs w:val="24"/>
        </w:rPr>
      </w:pPr>
      <w:r w:rsidRPr="005C3B9D">
        <w:rPr>
          <w:rFonts w:ascii="Times New Roman" w:hAnsi="Times New Roman"/>
          <w:sz w:val="24"/>
          <w:szCs w:val="24"/>
          <w:lang w:val="en-US"/>
        </w:rPr>
        <mc:AlternateContent>
          <mc:Choice Requires="wps">
            <w:drawing>
              <wp:anchor distT="0" distB="0" distL="114300" distR="114300" simplePos="0" relativeHeight="251661312" behindDoc="0" locked="0" layoutInCell="1" allowOverlap="1" wp14:anchorId="52E2539E" wp14:editId="5F8BD480">
                <wp:simplePos x="0" y="0"/>
                <wp:positionH relativeFrom="column">
                  <wp:posOffset>418465</wp:posOffset>
                </wp:positionH>
                <wp:positionV relativeFrom="paragraph">
                  <wp:posOffset>31115</wp:posOffset>
                </wp:positionV>
                <wp:extent cx="172085" cy="185420"/>
                <wp:effectExtent l="0" t="0" r="18415" b="24130"/>
                <wp:wrapNone/>
                <wp:docPr id="19141654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854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21C93" id="Rectangle 4" o:spid="_x0000_s1026" style="position:absolute;margin-left:32.95pt;margin-top:2.45pt;width:13.55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"/>
            </w:pict>
          </mc:Fallback>
        </mc:AlternateContent>
      </w:r>
      <w:r w:rsidRPr="005C3B9D">
        <w:rPr>
          <w:rFonts w:ascii="Times New Roman" w:hAnsi="Times New Roman"/>
          <w:color w:val="000000"/>
          <w:sz w:val="24"/>
          <w:szCs w:val="24"/>
        </w:rPr>
        <w:t xml:space="preserve">    Tôi đã được xem kỹ tài sản bán đấu giá và hoàn toàn đồng ý về hiện trạng tài sản là đúng với các thông tin mà </w:t>
      </w:r>
      <w:r w:rsidRPr="005C3B9D">
        <w:rPr>
          <w:rFonts w:ascii="Times New Roman" w:hAnsi="Times New Roman"/>
          <w:color w:val="FF0000"/>
          <w:sz w:val="24"/>
          <w:szCs w:val="24"/>
        </w:rPr>
        <w:t xml:space="preserve">Công ty Đấu giá Hợp danh Khải Bảo </w:t>
      </w:r>
      <w:r w:rsidRPr="005C3B9D">
        <w:rPr>
          <w:rFonts w:ascii="Times New Roman" w:hAnsi="Times New Roman"/>
          <w:color w:val="000000"/>
          <w:sz w:val="24"/>
          <w:szCs w:val="24"/>
        </w:rPr>
        <w:t xml:space="preserve">cung cấp. Bằng đơn đăng ký này tôi đồng ý mua tài sản và </w:t>
      </w:r>
      <w:r w:rsidRPr="005C3B9D">
        <w:rPr>
          <w:rFonts w:ascii="Times New Roman" w:hAnsi="Times New Roman"/>
          <w:sz w:val="24"/>
          <w:szCs w:val="24"/>
        </w:rPr>
        <w:t>nếu trúng đấu giá tôi cam kết chấp thuận mua tài sản theo đúng tình trạng, chất lượng tài sản đã được xem như trên và không có bất kỳ khiếu nại nào liên quan</w:t>
      </w:r>
    </w:p>
    <w:p w14:paraId="3E157ADB" w14:textId="4509EB69" w:rsidR="00D13E32" w:rsidRPr="005C3B9D" w:rsidRDefault="00D13E32" w:rsidP="00D51D66">
      <w:pPr>
        <w:widowControl w:val="0"/>
        <w:spacing w:after="0" w:line="340" w:lineRule="exact"/>
        <w:ind w:firstLine="720"/>
        <w:jc w:val="both"/>
        <w:rPr>
          <w:rFonts w:ascii="Times New Roman" w:eastAsia="Times New Roman" w:hAnsi="Times New Roman"/>
          <w:b/>
          <w:bCs/>
          <w:noProof w:val="0"/>
          <w:sz w:val="24"/>
          <w:szCs w:val="24"/>
          <w:lang w:val="pt-BR"/>
        </w:rPr>
      </w:pPr>
      <w:r w:rsidRPr="005C3B9D">
        <w:rPr>
          <w:rFonts w:ascii="Times New Roman" w:hAnsi="Times New Roman"/>
          <w:sz w:val="24"/>
          <w:szCs w:val="24"/>
          <w:lang w:val="en-US"/>
        </w:rPr>
        <mc:AlternateContent>
          <mc:Choice Requires="wps">
            <w:drawing>
              <wp:anchor distT="0" distB="0" distL="114300" distR="114300" simplePos="0" relativeHeight="251662336" behindDoc="0" locked="0" layoutInCell="1" allowOverlap="1" wp14:anchorId="4FAEAB51" wp14:editId="1D96DCBA">
                <wp:simplePos x="0" y="0"/>
                <wp:positionH relativeFrom="column">
                  <wp:posOffset>424815</wp:posOffset>
                </wp:positionH>
                <wp:positionV relativeFrom="paragraph">
                  <wp:posOffset>11430</wp:posOffset>
                </wp:positionV>
                <wp:extent cx="172085" cy="185420"/>
                <wp:effectExtent l="0" t="0" r="18415" b="24130"/>
                <wp:wrapNone/>
                <wp:docPr id="14853844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854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1F40A" id="Rectangle 3" o:spid="_x0000_s1026" style="position:absolute;margin-left:33.45pt;margin-top:.9pt;width:13.55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"/>
            </w:pict>
          </mc:Fallback>
        </mc:AlternateContent>
      </w:r>
      <w:r w:rsidRPr="005C3B9D">
        <w:rPr>
          <w:rFonts w:ascii="Times New Roman" w:hAnsi="Times New Roman"/>
          <w:sz w:val="24"/>
          <w:szCs w:val="24"/>
        </w:rPr>
        <w:t xml:space="preserve">    Vì lý do ………………………………………………………………… nên</w:t>
      </w:r>
      <w:r w:rsidR="00115C1C" w:rsidRPr="005C3B9D">
        <w:rPr>
          <w:rFonts w:ascii="Times New Roman" w:hAnsi="Times New Roman"/>
          <w:sz w:val="24"/>
          <w:szCs w:val="24"/>
          <w:lang w:val="en-US"/>
        </w:rPr>
        <w:t xml:space="preserve"> </w:t>
      </w:r>
      <w:r w:rsidRPr="005C3B9D">
        <w:rPr>
          <w:rFonts w:ascii="Times New Roman" w:hAnsi="Times New Roman"/>
          <w:sz w:val="24"/>
          <w:szCs w:val="24"/>
        </w:rPr>
        <w:t xml:space="preserve">tôi không đi xem tài sản trong thời gian </w:t>
      </w:r>
      <w:r w:rsidRPr="005C3B9D">
        <w:rPr>
          <w:rFonts w:ascii="Times New Roman" w:hAnsi="Times New Roman"/>
          <w:color w:val="FF0000"/>
          <w:sz w:val="24"/>
          <w:szCs w:val="24"/>
        </w:rPr>
        <w:t xml:space="preserve">Công ty Đấu giá Hợp danh Khải Bảo </w:t>
      </w:r>
      <w:r w:rsidRPr="005C3B9D">
        <w:rPr>
          <w:rFonts w:ascii="Times New Roman" w:hAnsi="Times New Roman"/>
          <w:sz w:val="24"/>
          <w:szCs w:val="24"/>
        </w:rPr>
        <w:t xml:space="preserve">tổ chức đi xem tài sản. </w:t>
      </w:r>
      <w:r w:rsidRPr="005C3B9D">
        <w:rPr>
          <w:rFonts w:ascii="Times New Roman" w:eastAsia="Times New Roman" w:hAnsi="Times New Roman"/>
          <w:color w:val="000000"/>
          <w:sz w:val="24"/>
          <w:szCs w:val="24"/>
          <w:lang w:eastAsia="zh-CN"/>
        </w:rPr>
        <w:t>Nếu trúng đấu giá, chúng tôi chấp thuận tình trạng, chất lượng của tài sản theo thông tin</w:t>
      </w:r>
      <w:r w:rsidRPr="005C3B9D">
        <w:rPr>
          <w:rFonts w:ascii="Times New Roman" w:hAnsi="Times New Roman"/>
          <w:color w:val="000000"/>
          <w:sz w:val="24"/>
          <w:szCs w:val="24"/>
        </w:rPr>
        <w:t xml:space="preserve"> </w:t>
      </w:r>
      <w:r w:rsidR="00BC613F" w:rsidRPr="00BC613F">
        <w:rPr>
          <w:rFonts w:ascii="Times New Roman" w:eastAsia="Times New Roman" w:hAnsi="Times New Roman"/>
          <w:b/>
          <w:bCs/>
          <w:iCs/>
          <w:noProof w:val="0"/>
          <w:color w:val="FF0000"/>
          <w:sz w:val="24"/>
          <w:szCs w:val="24"/>
          <w:lang w:val="pt-BR"/>
        </w:rPr>
        <w:t>Ban Tổ chức Tỉnh uỷ Thái Bình</w:t>
      </w:r>
      <w:r w:rsidR="00DA39CC" w:rsidRPr="005C3B9D">
        <w:rPr>
          <w:rFonts w:ascii="Times New Roman" w:eastAsia="Times New Roman" w:hAnsi="Times New Roman"/>
          <w:color w:val="FF0000"/>
          <w:sz w:val="24"/>
          <w:szCs w:val="24"/>
          <w:lang w:val="en-US"/>
        </w:rPr>
        <w:t xml:space="preserve"> </w:t>
      </w:r>
      <w:r w:rsidR="001220EB" w:rsidRPr="005C3B9D">
        <w:rPr>
          <w:rFonts w:ascii="Times New Roman" w:eastAsia="Times New Roman" w:hAnsi="Times New Roman"/>
          <w:color w:val="000000"/>
          <w:sz w:val="24"/>
          <w:szCs w:val="24"/>
        </w:rPr>
        <w:t>cung c</w:t>
      </w:r>
      <w:r w:rsidRPr="005C3B9D">
        <w:rPr>
          <w:rFonts w:ascii="Times New Roman" w:eastAsia="Times New Roman" w:hAnsi="Times New Roman"/>
          <w:color w:val="000000"/>
          <w:sz w:val="24"/>
          <w:szCs w:val="24"/>
        </w:rPr>
        <w:t xml:space="preserve">ấp trong Thông báo và Quy chế đấu giá tài sản nêu trên </w:t>
      </w:r>
      <w:r w:rsidRPr="005C3B9D">
        <w:rPr>
          <w:rFonts w:ascii="Times New Roman" w:eastAsia="Times New Roman" w:hAnsi="Times New Roman"/>
          <w:color w:val="000000"/>
          <w:sz w:val="24"/>
          <w:szCs w:val="24"/>
          <w:lang w:eastAsia="zh-CN"/>
        </w:rPr>
        <w:t>và đồng thời không có bất kỳ khiếu nại, khiếu kiện nào liên quan đến tài sản nêu trên.</w:t>
      </w:r>
    </w:p>
    <w:p w14:paraId="5916FBE6" w14:textId="77777777" w:rsidR="00D13E32" w:rsidRPr="005C3B9D" w:rsidRDefault="00D13E32" w:rsidP="00D51D66">
      <w:pPr>
        <w:spacing w:after="0" w:line="340" w:lineRule="exact"/>
        <w:ind w:firstLine="720"/>
        <w:jc w:val="both"/>
        <w:rPr>
          <w:rFonts w:ascii="Times New Roman" w:hAnsi="Times New Roman"/>
          <w:b/>
          <w:bCs/>
          <w:sz w:val="24"/>
          <w:szCs w:val="24"/>
        </w:rPr>
      </w:pPr>
      <w:r w:rsidRPr="005C3B9D">
        <w:rPr>
          <w:rFonts w:ascii="Times New Roman" w:hAnsi="Times New Roman"/>
          <w:b/>
          <w:bCs/>
          <w:sz w:val="24"/>
          <w:szCs w:val="24"/>
        </w:rPr>
        <w:t xml:space="preserve">Trong trường hợp không trúng đấu giá, tôi đề nghị được nhận lại khoản tiền đặt trước bằng hình thức </w:t>
      </w:r>
      <w:r w:rsidRPr="005C3B9D">
        <w:rPr>
          <w:rFonts w:ascii="Times New Roman" w:hAnsi="Times New Roman"/>
          <w:i/>
          <w:iCs/>
          <w:sz w:val="24"/>
          <w:szCs w:val="24"/>
        </w:rPr>
        <w:t>(chỉ chọn một trong hai hình thức)</w:t>
      </w:r>
      <w:r w:rsidRPr="005C3B9D">
        <w:rPr>
          <w:rFonts w:ascii="Times New Roman" w:hAnsi="Times New Roman"/>
          <w:sz w:val="24"/>
          <w:szCs w:val="24"/>
        </w:rPr>
        <w:t>:</w:t>
      </w:r>
    </w:p>
    <w:p w14:paraId="61CA8650" w14:textId="5A688E0C" w:rsidR="00D13E32" w:rsidRPr="005C3B9D" w:rsidRDefault="00D13E32" w:rsidP="00D51D66">
      <w:pPr>
        <w:spacing w:after="0" w:line="340" w:lineRule="exact"/>
        <w:ind w:firstLine="720"/>
        <w:jc w:val="both"/>
        <w:rPr>
          <w:rFonts w:ascii="Times New Roman" w:hAnsi="Times New Roman"/>
          <w:sz w:val="24"/>
          <w:szCs w:val="24"/>
        </w:rPr>
      </w:pPr>
      <w:r w:rsidRPr="005C3B9D">
        <w:rPr>
          <w:rFonts w:ascii="Times New Roman" w:hAnsi="Times New Roman"/>
          <w:sz w:val="24"/>
          <w:szCs w:val="24"/>
          <w:lang w:val="en-US"/>
        </w:rPr>
        <mc:AlternateContent>
          <mc:Choice Requires="wps">
            <w:drawing>
              <wp:anchor distT="0" distB="0" distL="114300" distR="114300" simplePos="0" relativeHeight="251663360" behindDoc="0" locked="0" layoutInCell="1" allowOverlap="1" wp14:anchorId="7AEF10DF" wp14:editId="12B5902B">
                <wp:simplePos x="0" y="0"/>
                <wp:positionH relativeFrom="column">
                  <wp:posOffset>427990</wp:posOffset>
                </wp:positionH>
                <wp:positionV relativeFrom="paragraph">
                  <wp:posOffset>31115</wp:posOffset>
                </wp:positionV>
                <wp:extent cx="172085" cy="185420"/>
                <wp:effectExtent l="0" t="0" r="18415" b="24130"/>
                <wp:wrapNone/>
                <wp:docPr id="15645590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854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1D0F2" id="Rectangle 2" o:spid="_x0000_s1026" style="position:absolute;margin-left:33.7pt;margin-top:2.45pt;width:13.55pt;height: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"/>
            </w:pict>
          </mc:Fallback>
        </mc:AlternateContent>
      </w:r>
      <w:r w:rsidRPr="005C3B9D">
        <w:rPr>
          <w:rFonts w:ascii="Times New Roman" w:hAnsi="Times New Roman"/>
          <w:sz w:val="24"/>
          <w:szCs w:val="24"/>
        </w:rPr>
        <w:t xml:space="preserve">    Tiền mặt.</w:t>
      </w:r>
    </w:p>
    <w:p w14:paraId="318F8A26" w14:textId="623C7091" w:rsidR="00D13E32" w:rsidRPr="005C3B9D" w:rsidRDefault="00D13E32" w:rsidP="00D51D66">
      <w:pPr>
        <w:spacing w:after="0" w:line="340" w:lineRule="exact"/>
        <w:ind w:firstLine="720"/>
        <w:jc w:val="both"/>
        <w:rPr>
          <w:rFonts w:ascii="Times New Roman" w:hAnsi="Times New Roman"/>
          <w:sz w:val="24"/>
          <w:szCs w:val="24"/>
        </w:rPr>
      </w:pPr>
      <w:r w:rsidRPr="005C3B9D">
        <w:rPr>
          <w:rFonts w:ascii="Times New Roman" w:hAnsi="Times New Roman"/>
          <w:sz w:val="24"/>
          <w:szCs w:val="24"/>
          <w:lang w:val="en-US"/>
        </w:rPr>
        <mc:AlternateContent>
          <mc:Choice Requires="wps">
            <w:drawing>
              <wp:anchor distT="0" distB="0" distL="114300" distR="114300" simplePos="0" relativeHeight="251664384" behindDoc="0" locked="0" layoutInCell="1" allowOverlap="1" wp14:anchorId="40674208" wp14:editId="0C6A39EA">
                <wp:simplePos x="0" y="0"/>
                <wp:positionH relativeFrom="column">
                  <wp:posOffset>426720</wp:posOffset>
                </wp:positionH>
                <wp:positionV relativeFrom="paragraph">
                  <wp:posOffset>17145</wp:posOffset>
                </wp:positionV>
                <wp:extent cx="172085" cy="185420"/>
                <wp:effectExtent l="0" t="0" r="18415" b="24130"/>
                <wp:wrapNone/>
                <wp:docPr id="21080925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8542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9FC90" id="Rectangle 1" o:spid="_x0000_s1026" style="position:absolute;margin-left:33.6pt;margin-top:1.35pt;width:13.55pt;height: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"/>
            </w:pict>
          </mc:Fallback>
        </mc:AlternateContent>
      </w:r>
      <w:r w:rsidRPr="005C3B9D">
        <w:rPr>
          <w:rFonts w:ascii="Times New Roman" w:hAnsi="Times New Roman"/>
          <w:sz w:val="24"/>
          <w:szCs w:val="24"/>
        </w:rPr>
        <w:t xml:space="preserve">    Chuyển khoản vào số tài khoản như sau và chi phí chuyển khoản do tôi chịu:</w:t>
      </w:r>
    </w:p>
    <w:p w14:paraId="6AB39A89" w14:textId="77777777" w:rsidR="00D13E32" w:rsidRPr="005C3B9D" w:rsidRDefault="00D13E32" w:rsidP="00D51D66">
      <w:pPr>
        <w:tabs>
          <w:tab w:val="left" w:leader="dot" w:pos="9638"/>
        </w:tabs>
        <w:spacing w:before="120" w:after="0" w:line="340" w:lineRule="exact"/>
        <w:ind w:firstLine="720"/>
        <w:jc w:val="both"/>
        <w:rPr>
          <w:rFonts w:ascii="Times New Roman" w:hAnsi="Times New Roman"/>
          <w:sz w:val="24"/>
          <w:szCs w:val="24"/>
        </w:rPr>
      </w:pPr>
      <w:r w:rsidRPr="005C3B9D">
        <w:rPr>
          <w:rFonts w:ascii="Times New Roman" w:hAnsi="Times New Roman"/>
          <w:sz w:val="24"/>
          <w:szCs w:val="24"/>
        </w:rPr>
        <w:t xml:space="preserve">Tên tài khoản: </w:t>
      </w:r>
      <w:r w:rsidRPr="005C3B9D">
        <w:rPr>
          <w:rFonts w:ascii="Times New Roman" w:hAnsi="Times New Roman"/>
          <w:sz w:val="24"/>
          <w:szCs w:val="24"/>
        </w:rPr>
        <w:tab/>
      </w:r>
    </w:p>
    <w:p w14:paraId="073C6598" w14:textId="77777777" w:rsidR="00D13E32" w:rsidRPr="005C3B9D" w:rsidRDefault="00D13E32" w:rsidP="00D51D66">
      <w:pPr>
        <w:tabs>
          <w:tab w:val="left" w:leader="dot" w:pos="9638"/>
        </w:tabs>
        <w:spacing w:before="120" w:after="0" w:line="340" w:lineRule="exact"/>
        <w:ind w:firstLine="720"/>
        <w:jc w:val="both"/>
        <w:rPr>
          <w:rFonts w:ascii="Times New Roman" w:hAnsi="Times New Roman"/>
          <w:sz w:val="24"/>
          <w:szCs w:val="24"/>
        </w:rPr>
      </w:pPr>
      <w:r w:rsidRPr="005C3B9D">
        <w:rPr>
          <w:rFonts w:ascii="Times New Roman" w:hAnsi="Times New Roman"/>
          <w:sz w:val="24"/>
          <w:szCs w:val="24"/>
        </w:rPr>
        <w:t xml:space="preserve">Số tài khoản: </w:t>
      </w:r>
      <w:r w:rsidRPr="005C3B9D">
        <w:rPr>
          <w:rFonts w:ascii="Times New Roman" w:hAnsi="Times New Roman"/>
          <w:sz w:val="24"/>
          <w:szCs w:val="24"/>
        </w:rPr>
        <w:tab/>
      </w:r>
    </w:p>
    <w:p w14:paraId="33123A4E" w14:textId="77777777" w:rsidR="00D13E32" w:rsidRPr="005C3B9D" w:rsidRDefault="00D13E32" w:rsidP="00D51D66">
      <w:pPr>
        <w:tabs>
          <w:tab w:val="left" w:leader="dot" w:pos="9638"/>
        </w:tabs>
        <w:spacing w:before="120" w:after="0" w:line="340" w:lineRule="exact"/>
        <w:ind w:firstLine="720"/>
        <w:jc w:val="both"/>
        <w:rPr>
          <w:rFonts w:ascii="Times New Roman" w:hAnsi="Times New Roman"/>
          <w:sz w:val="24"/>
          <w:szCs w:val="24"/>
        </w:rPr>
      </w:pPr>
      <w:r w:rsidRPr="005C3B9D">
        <w:rPr>
          <w:rFonts w:ascii="Times New Roman" w:hAnsi="Times New Roman"/>
          <w:sz w:val="24"/>
          <w:szCs w:val="24"/>
        </w:rPr>
        <w:t xml:space="preserve">Tại ngân hàng: </w:t>
      </w:r>
      <w:r w:rsidRPr="005C3B9D">
        <w:rPr>
          <w:rFonts w:ascii="Times New Roman" w:hAnsi="Times New Roman"/>
          <w:sz w:val="24"/>
          <w:szCs w:val="24"/>
        </w:rPr>
        <w:tab/>
      </w:r>
    </w:p>
    <w:tbl>
      <w:tblPr>
        <w:tblW w:w="0" w:type="auto"/>
        <w:jc w:val="center"/>
        <w:tblLook w:val="04A0" w:firstRow="1" w:lastRow="0" w:firstColumn="1" w:lastColumn="0" w:noHBand="0" w:noVBand="1"/>
      </w:tblPr>
      <w:tblGrid>
        <w:gridCol w:w="4690"/>
        <w:gridCol w:w="4948"/>
      </w:tblGrid>
      <w:tr w:rsidR="00D13E32" w:rsidRPr="005C3B9D" w14:paraId="2D82A60C" w14:textId="77777777" w:rsidTr="00D13E32">
        <w:trPr>
          <w:trHeight w:val="1266"/>
          <w:jc w:val="center"/>
        </w:trPr>
        <w:tc>
          <w:tcPr>
            <w:tcW w:w="4726" w:type="dxa"/>
          </w:tcPr>
          <w:p w14:paraId="5D53A41E" w14:textId="77777777" w:rsidR="00D13E32" w:rsidRPr="005C3B9D" w:rsidRDefault="00D13E32" w:rsidP="00115C1C">
            <w:pPr>
              <w:spacing w:after="0" w:line="240" w:lineRule="auto"/>
              <w:jc w:val="both"/>
              <w:rPr>
                <w:rFonts w:ascii="Times New Roman" w:eastAsia="Times New Roman" w:hAnsi="Times New Roman"/>
                <w:b/>
                <w:i/>
                <w:color w:val="000000"/>
                <w:kern w:val="2"/>
                <w:sz w:val="24"/>
                <w:szCs w:val="24"/>
                <w14:ligatures w14:val="standardContextual"/>
              </w:rPr>
            </w:pPr>
          </w:p>
        </w:tc>
        <w:tc>
          <w:tcPr>
            <w:tcW w:w="4977" w:type="dxa"/>
            <w:hideMark/>
          </w:tcPr>
          <w:p w14:paraId="0E2FE48C" w14:textId="7E92D9B2" w:rsidR="007B6899" w:rsidRPr="009C6253" w:rsidRDefault="00D13E32" w:rsidP="009C6253">
            <w:pPr>
              <w:spacing w:after="0" w:line="240" w:lineRule="auto"/>
              <w:jc w:val="right"/>
              <w:rPr>
                <w:rFonts w:ascii="Times New Roman" w:eastAsia="Times New Roman" w:hAnsi="Times New Roman"/>
                <w:b/>
                <w:color w:val="000000"/>
                <w:kern w:val="2"/>
                <w:sz w:val="24"/>
                <w:szCs w:val="24"/>
                <w:lang w:val="en-US"/>
                <w14:ligatures w14:val="standardContextual"/>
              </w:rPr>
            </w:pPr>
            <w:r w:rsidRPr="005C3B9D">
              <w:rPr>
                <w:rFonts w:ascii="Times New Roman" w:eastAsia="Times New Roman" w:hAnsi="Times New Roman"/>
                <w:i/>
                <w:color w:val="000000"/>
                <w:kern w:val="2"/>
                <w:sz w:val="24"/>
                <w:szCs w:val="24"/>
                <w14:ligatures w14:val="standardContextual"/>
              </w:rPr>
              <w:t xml:space="preserve">……………., ngày …… tháng …… năm </w:t>
            </w:r>
            <w:r w:rsidR="00072416">
              <w:rPr>
                <w:rFonts w:ascii="Times New Roman" w:eastAsia="Times New Roman" w:hAnsi="Times New Roman"/>
                <w:i/>
                <w:color w:val="000000"/>
                <w:kern w:val="2"/>
                <w:sz w:val="24"/>
                <w:szCs w:val="24"/>
                <w:lang w:val="en-US"/>
                <w14:ligatures w14:val="standardContextual"/>
              </w:rPr>
              <w:t>2025</w:t>
            </w:r>
            <w:r w:rsidRPr="005C3B9D">
              <w:rPr>
                <w:rFonts w:ascii="Times New Roman" w:eastAsia="Times New Roman" w:hAnsi="Times New Roman"/>
                <w:i/>
                <w:color w:val="000000"/>
                <w:kern w:val="2"/>
                <w:sz w:val="24"/>
                <w:szCs w:val="24"/>
                <w14:ligatures w14:val="standardContextual"/>
              </w:rPr>
              <w:t xml:space="preserve"> </w:t>
            </w:r>
            <w:r w:rsidRPr="005C3B9D">
              <w:rPr>
                <w:rFonts w:ascii="Times New Roman" w:eastAsia="Times New Roman" w:hAnsi="Times New Roman"/>
                <w:color w:val="000000"/>
                <w:kern w:val="2"/>
                <w:sz w:val="24"/>
                <w:szCs w:val="24"/>
                <w14:ligatures w14:val="standardContextual"/>
              </w:rPr>
              <w:t xml:space="preserve"> </w:t>
            </w:r>
          </w:p>
          <w:p w14:paraId="66823D9D" w14:textId="5B5FC20E" w:rsidR="00D13E32" w:rsidRPr="005C3B9D" w:rsidRDefault="00644493" w:rsidP="00115C1C">
            <w:pPr>
              <w:spacing w:after="0" w:line="240" w:lineRule="auto"/>
              <w:jc w:val="center"/>
              <w:rPr>
                <w:rFonts w:ascii="Times New Roman" w:eastAsia="Times New Roman" w:hAnsi="Times New Roman"/>
                <w:i/>
                <w:color w:val="000000"/>
                <w:kern w:val="2"/>
                <w:sz w:val="24"/>
                <w:szCs w:val="24"/>
                <w14:ligatures w14:val="standardContextual"/>
              </w:rPr>
            </w:pPr>
            <w:r w:rsidRPr="005C3B9D">
              <w:rPr>
                <w:rFonts w:ascii="Times New Roman" w:eastAsia="Times New Roman" w:hAnsi="Times New Roman"/>
                <w:b/>
                <w:color w:val="000000"/>
                <w:kern w:val="2"/>
                <w:sz w:val="24"/>
                <w:szCs w:val="24"/>
                <w14:ligatures w14:val="standardContextual"/>
              </w:rPr>
              <w:t>Người làm đơn</w:t>
            </w:r>
            <w:r w:rsidR="00D13E32" w:rsidRPr="005C3B9D">
              <w:rPr>
                <w:rFonts w:ascii="Times New Roman" w:eastAsia="Times New Roman" w:hAnsi="Times New Roman"/>
                <w:i/>
                <w:color w:val="000000"/>
                <w:kern w:val="2"/>
                <w:sz w:val="24"/>
                <w:szCs w:val="24"/>
                <w14:ligatures w14:val="standardContextual"/>
              </w:rPr>
              <w:t xml:space="preserve">                                                  (Ký, ghi rõ họ tên và đóng đấu)</w:t>
            </w:r>
          </w:p>
        </w:tc>
      </w:tr>
    </w:tbl>
    <w:p w14:paraId="01C7297E" w14:textId="77777777" w:rsidR="007B6899" w:rsidRPr="005C3B9D" w:rsidRDefault="007B6899" w:rsidP="00115C1C">
      <w:pPr>
        <w:spacing w:line="240" w:lineRule="auto"/>
        <w:rPr>
          <w:rFonts w:ascii="Times New Roman" w:hAnsi="Times New Roman"/>
          <w:sz w:val="24"/>
          <w:szCs w:val="24"/>
          <w:lang w:val="en-US"/>
        </w:rPr>
      </w:pPr>
    </w:p>
    <w:p w14:paraId="2CECC86F" w14:textId="77777777" w:rsidR="007B6899" w:rsidRPr="005C3B9D" w:rsidRDefault="007B6899" w:rsidP="00115C1C">
      <w:pPr>
        <w:spacing w:line="240" w:lineRule="auto"/>
        <w:rPr>
          <w:rFonts w:ascii="Times New Roman" w:hAnsi="Times New Roman"/>
          <w:sz w:val="24"/>
          <w:szCs w:val="24"/>
        </w:rPr>
      </w:pPr>
    </w:p>
    <w:p w14:paraId="1E4FE425" w14:textId="77777777" w:rsidR="007B6899" w:rsidRPr="005C3B9D" w:rsidRDefault="007B6899" w:rsidP="00115C1C">
      <w:pPr>
        <w:spacing w:line="240" w:lineRule="auto"/>
        <w:rPr>
          <w:rFonts w:ascii="Times New Roman" w:hAnsi="Times New Roman"/>
          <w:sz w:val="24"/>
          <w:szCs w:val="24"/>
        </w:rPr>
      </w:pPr>
    </w:p>
    <w:sectPr w:rsidR="007B6899" w:rsidRPr="005C3B9D" w:rsidSect="00072416">
      <w:pgSz w:w="11907" w:h="16840" w:code="9"/>
      <w:pgMar w:top="1134" w:right="851" w:bottom="42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7B82" w14:textId="77777777" w:rsidR="00354349" w:rsidRDefault="00354349" w:rsidP="007B6899">
      <w:pPr>
        <w:spacing w:after="0" w:line="240" w:lineRule="auto"/>
      </w:pPr>
      <w:r>
        <w:separator/>
      </w:r>
    </w:p>
  </w:endnote>
  <w:endnote w:type="continuationSeparator" w:id="0">
    <w:p w14:paraId="19F44E3B" w14:textId="77777777" w:rsidR="00354349" w:rsidRDefault="00354349" w:rsidP="007B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2F3E6" w14:textId="77777777" w:rsidR="00354349" w:rsidRDefault="00354349" w:rsidP="007B6899">
      <w:pPr>
        <w:spacing w:after="0" w:line="240" w:lineRule="auto"/>
      </w:pPr>
      <w:r>
        <w:separator/>
      </w:r>
    </w:p>
  </w:footnote>
  <w:footnote w:type="continuationSeparator" w:id="0">
    <w:p w14:paraId="18E74218" w14:textId="77777777" w:rsidR="00354349" w:rsidRDefault="00354349" w:rsidP="007B6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A80"/>
    <w:multiLevelType w:val="hybridMultilevel"/>
    <w:tmpl w:val="8876816A"/>
    <w:lvl w:ilvl="0" w:tplc="9E9EBC98">
      <w:start w:val="1"/>
      <w:numFmt w:val="bullet"/>
      <w:lvlText w:val="-"/>
      <w:lvlJc w:val="left"/>
      <w:pPr>
        <w:ind w:left="720" w:hanging="360"/>
      </w:pPr>
      <w:rPr>
        <w:rFonts w:ascii="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C012C38"/>
    <w:multiLevelType w:val="hybridMultilevel"/>
    <w:tmpl w:val="D422CEFE"/>
    <w:lvl w:ilvl="0" w:tplc="8DE05DEE">
      <w:start w:val="1"/>
      <w:numFmt w:val="decimal"/>
      <w:suff w:val="space"/>
      <w:lvlText w:val="%1."/>
      <w:lvlJc w:val="left"/>
      <w:pPr>
        <w:ind w:left="927" w:hanging="360"/>
      </w:pPr>
      <w:rPr>
        <w:rFonts w:ascii="Calibri" w:hAnsi="Calibri" w:hint="default"/>
        <w:b/>
        <w:i w:val="0"/>
        <w:i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F3E6776"/>
    <w:multiLevelType w:val="hybridMultilevel"/>
    <w:tmpl w:val="A63A7D3A"/>
    <w:lvl w:ilvl="0" w:tplc="2D406626">
      <w:numFmt w:val="bullet"/>
      <w:suff w:val="space"/>
      <w:lvlText w:val="-"/>
      <w:lvlJc w:val="left"/>
      <w:pPr>
        <w:ind w:left="1637" w:hanging="360"/>
      </w:pPr>
      <w:rPr>
        <w:rFonts w:ascii="Times New Roman" w:eastAsia="Calibri"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 w15:restartNumberingAfterBreak="0">
    <w:nsid w:val="10665EA0"/>
    <w:multiLevelType w:val="hybridMultilevel"/>
    <w:tmpl w:val="182E13DA"/>
    <w:lvl w:ilvl="0" w:tplc="C3A07420">
      <w:numFmt w:val="bullet"/>
      <w:suff w:val="space"/>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1C078C1"/>
    <w:multiLevelType w:val="multilevel"/>
    <w:tmpl w:val="1F823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A04A53"/>
    <w:multiLevelType w:val="hybridMultilevel"/>
    <w:tmpl w:val="4242529A"/>
    <w:lvl w:ilvl="0" w:tplc="D21E85BA">
      <w:start w:val="1"/>
      <w:numFmt w:val="decimal"/>
      <w:suff w:val="space"/>
      <w:lvlText w:val="%1."/>
      <w:lvlJc w:val="left"/>
      <w:pPr>
        <w:ind w:left="1069" w:hanging="360"/>
      </w:pPr>
      <w:rPr>
        <w:rFonts w:ascii="Calibri" w:hAnsi="Calibri"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D313896"/>
    <w:multiLevelType w:val="hybridMultilevel"/>
    <w:tmpl w:val="078A7452"/>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7" w15:restartNumberingAfterBreak="0">
    <w:nsid w:val="40A41C20"/>
    <w:multiLevelType w:val="hybridMultilevel"/>
    <w:tmpl w:val="49ACBA9A"/>
    <w:lvl w:ilvl="0" w:tplc="7B40A9C8">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BDA309C"/>
    <w:multiLevelType w:val="hybridMultilevel"/>
    <w:tmpl w:val="5D587DD2"/>
    <w:lvl w:ilvl="0" w:tplc="8292BDFE">
      <w:start w:val="1"/>
      <w:numFmt w:val="bullet"/>
      <w:lvlText w:val=""/>
      <w:lvlJc w:val="left"/>
      <w:pPr>
        <w:ind w:left="1069" w:hanging="360"/>
      </w:pPr>
      <w:rPr>
        <w:rFonts w:ascii="Symbol" w:hAnsi="Symbol"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681590C"/>
    <w:multiLevelType w:val="hybridMultilevel"/>
    <w:tmpl w:val="FAB0FB1C"/>
    <w:lvl w:ilvl="0" w:tplc="3F10D5A6">
      <w:start w:val="1"/>
      <w:numFmt w:val="decimal"/>
      <w:suff w:val="space"/>
      <w:lvlText w:val="%1."/>
      <w:lvlJc w:val="left"/>
      <w:pPr>
        <w:ind w:left="1069" w:hanging="360"/>
      </w:pPr>
      <w:rPr>
        <w:rFonts w:ascii="Times New Roman" w:hAnsi="Times New Roman" w:cs="Times New Roman" w:hint="default"/>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0" w15:restartNumberingAfterBreak="0">
    <w:nsid w:val="57ED5A22"/>
    <w:multiLevelType w:val="hybridMultilevel"/>
    <w:tmpl w:val="017C4960"/>
    <w:lvl w:ilvl="0" w:tplc="7BB2DA8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733DD9"/>
    <w:multiLevelType w:val="hybridMultilevel"/>
    <w:tmpl w:val="D1D2F598"/>
    <w:lvl w:ilvl="0" w:tplc="CDE428BA">
      <w:start w:val="1"/>
      <w:numFmt w:val="decimal"/>
      <w:lvlText w:val="%1."/>
      <w:lvlJc w:val="left"/>
      <w:pPr>
        <w:ind w:left="360" w:hanging="360"/>
      </w:pPr>
      <w:rPr>
        <w:rFonts w:ascii="Times New Roman" w:hAnsi="Times New Roman" w:hint="default"/>
        <w:b/>
        <w:i w:val="0"/>
        <w:color w:val="auto"/>
        <w:sz w:val="26"/>
        <w:szCs w:val="26"/>
      </w:rPr>
    </w:lvl>
    <w:lvl w:ilvl="1" w:tplc="005C29E6">
      <w:start w:val="1"/>
      <w:numFmt w:val="bullet"/>
      <w:lvlText w:val="-"/>
      <w:lvlJc w:val="left"/>
      <w:pPr>
        <w:tabs>
          <w:tab w:val="num" w:pos="360"/>
        </w:tabs>
        <w:ind w:left="720" w:hanging="144"/>
      </w:pPr>
      <w:rPr>
        <w:rFonts w:ascii="VNI-Helve-Condense" w:hAnsi="VNI-Helve-Condense" w:hint="default"/>
        <w:b w:val="0"/>
        <w:i w:val="0"/>
        <w:sz w:val="26"/>
        <w:szCs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DD2FCC"/>
    <w:multiLevelType w:val="hybridMultilevel"/>
    <w:tmpl w:val="3686169E"/>
    <w:lvl w:ilvl="0" w:tplc="668A3EEC">
      <w:start w:val="1"/>
      <w:numFmt w:val="decimal"/>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03559E"/>
    <w:multiLevelType w:val="hybridMultilevel"/>
    <w:tmpl w:val="A006A2B4"/>
    <w:lvl w:ilvl="0" w:tplc="5C1C00D2">
      <w:start w:val="1"/>
      <w:numFmt w:val="decimal"/>
      <w:suff w:val="space"/>
      <w:lvlText w:val="%1."/>
      <w:lvlJc w:val="left"/>
      <w:pPr>
        <w:ind w:left="1069" w:hanging="360"/>
      </w:pPr>
      <w:rPr>
        <w:rFonts w:ascii="Times New Roman" w:hAnsi="Times New Roman" w:cs="Times New Roman" w:hint="default"/>
        <w:b/>
        <w:i w:val="0"/>
        <w:iCs w:val="0"/>
        <w:color w:val="0000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16cid:durableId="334461800">
    <w:abstractNumId w:val="7"/>
  </w:num>
  <w:num w:numId="2" w16cid:durableId="1645162571">
    <w:abstractNumId w:val="7"/>
  </w:num>
  <w:num w:numId="3" w16cid:durableId="1612855027">
    <w:abstractNumId w:val="11"/>
  </w:num>
  <w:num w:numId="4" w16cid:durableId="991131469">
    <w:abstractNumId w:val="4"/>
  </w:num>
  <w:num w:numId="5" w16cid:durableId="839199788">
    <w:abstractNumId w:val="8"/>
  </w:num>
  <w:num w:numId="6" w16cid:durableId="2024046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89607">
    <w:abstractNumId w:val="12"/>
  </w:num>
  <w:num w:numId="8" w16cid:durableId="649596403">
    <w:abstractNumId w:val="10"/>
  </w:num>
  <w:num w:numId="9" w16cid:durableId="1355568869">
    <w:abstractNumId w:val="6"/>
  </w:num>
  <w:num w:numId="10" w16cid:durableId="881749287">
    <w:abstractNumId w:val="5"/>
  </w:num>
  <w:num w:numId="11" w16cid:durableId="1819422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6438109">
    <w:abstractNumId w:val="1"/>
  </w:num>
  <w:num w:numId="13" w16cid:durableId="2095396495">
    <w:abstractNumId w:val="0"/>
  </w:num>
  <w:num w:numId="14" w16cid:durableId="1632442310">
    <w:abstractNumId w:val="3"/>
  </w:num>
  <w:num w:numId="15" w16cid:durableId="19026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94"/>
    <w:rsid w:val="0004062C"/>
    <w:rsid w:val="00072416"/>
    <w:rsid w:val="000B0026"/>
    <w:rsid w:val="000F7C29"/>
    <w:rsid w:val="00112751"/>
    <w:rsid w:val="00115C1C"/>
    <w:rsid w:val="001220EB"/>
    <w:rsid w:val="00130722"/>
    <w:rsid w:val="00144905"/>
    <w:rsid w:val="001B7A9B"/>
    <w:rsid w:val="00220567"/>
    <w:rsid w:val="002802F9"/>
    <w:rsid w:val="0029356A"/>
    <w:rsid w:val="002969A6"/>
    <w:rsid w:val="002B757C"/>
    <w:rsid w:val="002E4477"/>
    <w:rsid w:val="00300F10"/>
    <w:rsid w:val="00335E50"/>
    <w:rsid w:val="00354349"/>
    <w:rsid w:val="00395829"/>
    <w:rsid w:val="003D1530"/>
    <w:rsid w:val="003E5274"/>
    <w:rsid w:val="003F6C2F"/>
    <w:rsid w:val="003F6DD5"/>
    <w:rsid w:val="00422FCA"/>
    <w:rsid w:val="00423ED8"/>
    <w:rsid w:val="0043318B"/>
    <w:rsid w:val="004C0714"/>
    <w:rsid w:val="00501085"/>
    <w:rsid w:val="005037F2"/>
    <w:rsid w:val="00547E4F"/>
    <w:rsid w:val="0055218B"/>
    <w:rsid w:val="00590747"/>
    <w:rsid w:val="005941B6"/>
    <w:rsid w:val="005C3B9D"/>
    <w:rsid w:val="005E4574"/>
    <w:rsid w:val="00644493"/>
    <w:rsid w:val="00684BC1"/>
    <w:rsid w:val="006F29BD"/>
    <w:rsid w:val="006F69D3"/>
    <w:rsid w:val="00714C39"/>
    <w:rsid w:val="007B6899"/>
    <w:rsid w:val="00876602"/>
    <w:rsid w:val="008C19A3"/>
    <w:rsid w:val="008D3501"/>
    <w:rsid w:val="008F5013"/>
    <w:rsid w:val="00941DCC"/>
    <w:rsid w:val="00943F60"/>
    <w:rsid w:val="009521D4"/>
    <w:rsid w:val="0099551E"/>
    <w:rsid w:val="009A41AA"/>
    <w:rsid w:val="009C6253"/>
    <w:rsid w:val="009E102B"/>
    <w:rsid w:val="009F2652"/>
    <w:rsid w:val="009F5B6C"/>
    <w:rsid w:val="00A33010"/>
    <w:rsid w:val="00A4183F"/>
    <w:rsid w:val="00A7608F"/>
    <w:rsid w:val="00AA78CA"/>
    <w:rsid w:val="00AB20A4"/>
    <w:rsid w:val="00AB31E2"/>
    <w:rsid w:val="00AC5CB6"/>
    <w:rsid w:val="00AE160F"/>
    <w:rsid w:val="00B25434"/>
    <w:rsid w:val="00B62A5F"/>
    <w:rsid w:val="00BC613F"/>
    <w:rsid w:val="00BD4CB3"/>
    <w:rsid w:val="00BF7008"/>
    <w:rsid w:val="00C15DA5"/>
    <w:rsid w:val="00C20947"/>
    <w:rsid w:val="00C4069F"/>
    <w:rsid w:val="00CA5486"/>
    <w:rsid w:val="00CD58F3"/>
    <w:rsid w:val="00CE2394"/>
    <w:rsid w:val="00D13918"/>
    <w:rsid w:val="00D13E32"/>
    <w:rsid w:val="00D51D66"/>
    <w:rsid w:val="00D93A55"/>
    <w:rsid w:val="00DA39CC"/>
    <w:rsid w:val="00DB0F4A"/>
    <w:rsid w:val="00DE23A1"/>
    <w:rsid w:val="00E22EB6"/>
    <w:rsid w:val="00E9776E"/>
    <w:rsid w:val="00F00ADE"/>
    <w:rsid w:val="00F00B22"/>
    <w:rsid w:val="00F13494"/>
    <w:rsid w:val="00F32FFD"/>
    <w:rsid w:val="00F37957"/>
    <w:rsid w:val="00F4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C63A"/>
  <w15:chartTrackingRefBased/>
  <w15:docId w15:val="{65106E57-B3E7-4D78-8446-2607BB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94"/>
    <w:pPr>
      <w:spacing w:after="200" w:line="276" w:lineRule="auto"/>
    </w:pPr>
    <w:rPr>
      <w:rFonts w:ascii="Calibri" w:eastAsia="Calibri" w:hAnsi="Calibri" w:cs="Times New Roman"/>
      <w:noProof/>
      <w:kern w:val="0"/>
      <w:sz w:val="22"/>
      <w:lang w:val="vi-V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3F6DD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B6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899"/>
    <w:rPr>
      <w:rFonts w:ascii="Calibri" w:eastAsia="Calibri" w:hAnsi="Calibri" w:cs="Times New Roman"/>
      <w:kern w:val="0"/>
      <w:sz w:val="22"/>
      <w14:ligatures w14:val="none"/>
    </w:rPr>
  </w:style>
  <w:style w:type="paragraph" w:styleId="Footer">
    <w:name w:val="footer"/>
    <w:basedOn w:val="Normal"/>
    <w:link w:val="FooterChar"/>
    <w:uiPriority w:val="99"/>
    <w:unhideWhenUsed/>
    <w:rsid w:val="007B6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899"/>
    <w:rPr>
      <w:rFonts w:ascii="Calibri" w:eastAsia="Calibri" w:hAnsi="Calibri" w:cs="Times New Roman"/>
      <w:kern w:val="0"/>
      <w:sz w:val="22"/>
      <w14:ligatures w14:val="none"/>
    </w:rPr>
  </w:style>
  <w:style w:type="paragraph" w:styleId="BodyTextIndent">
    <w:name w:val="Body Text Indent"/>
    <w:basedOn w:val="Normal"/>
    <w:link w:val="BodyTextIndentChar"/>
    <w:unhideWhenUsed/>
    <w:rsid w:val="0043318B"/>
    <w:pPr>
      <w:spacing w:after="0" w:line="240" w:lineRule="auto"/>
      <w:ind w:firstLine="720"/>
      <w:jc w:val="both"/>
    </w:pPr>
    <w:rPr>
      <w:rFonts w:ascii=".VnTime" w:eastAsia="Times New Roman" w:hAnsi=".VnTime"/>
      <w:sz w:val="20"/>
      <w:szCs w:val="20"/>
      <w:lang w:val="x-none" w:eastAsia="x-none"/>
    </w:rPr>
  </w:style>
  <w:style w:type="character" w:customStyle="1" w:styleId="BodyTextIndentChar">
    <w:name w:val="Body Text Indent Char"/>
    <w:basedOn w:val="DefaultParagraphFont"/>
    <w:link w:val="BodyTextIndent"/>
    <w:rsid w:val="0043318B"/>
    <w:rPr>
      <w:rFonts w:ascii=".VnTime" w:eastAsia="Times New Roman" w:hAnsi=".VnTime" w:cs="Times New Roman"/>
      <w:noProof/>
      <w:kern w:val="0"/>
      <w:sz w:val="20"/>
      <w:szCs w:val="20"/>
      <w:lang w:val="x-none" w:eastAsia="x-none"/>
      <w14:ligatures w14:val="none"/>
    </w:rPr>
  </w:style>
  <w:style w:type="paragraph" w:styleId="ListParagraph">
    <w:name w:val="List Paragraph"/>
    <w:basedOn w:val="Normal"/>
    <w:link w:val="ListParagraphChar"/>
    <w:uiPriority w:val="34"/>
    <w:qFormat/>
    <w:rsid w:val="0043318B"/>
    <w:pPr>
      <w:spacing w:after="0" w:line="240" w:lineRule="auto"/>
      <w:ind w:left="720"/>
    </w:pPr>
    <w:rPr>
      <w:rFonts w:ascii="Times New Roman" w:eastAsia="VNI-Helve-Condense" w:hAnsi="Times New Roman" w:cs="VNI-Helve-Condense"/>
      <w:sz w:val="20"/>
      <w:szCs w:val="20"/>
    </w:rPr>
  </w:style>
  <w:style w:type="character" w:customStyle="1" w:styleId="Vnbnnidung12">
    <w:name w:val="Văn bản nội dung (12)_"/>
    <w:link w:val="Vnbnnidung120"/>
    <w:rsid w:val="0043318B"/>
    <w:rPr>
      <w:rFonts w:eastAsia="Times New Roman"/>
      <w:sz w:val="34"/>
      <w:szCs w:val="34"/>
      <w:shd w:val="clear" w:color="auto" w:fill="FFFFFF"/>
    </w:rPr>
  </w:style>
  <w:style w:type="paragraph" w:customStyle="1" w:styleId="Vnbnnidung120">
    <w:name w:val="Văn bản nội dung (12)"/>
    <w:basedOn w:val="Normal"/>
    <w:link w:val="Vnbnnidung12"/>
    <w:rsid w:val="0043318B"/>
    <w:pPr>
      <w:widowControl w:val="0"/>
      <w:shd w:val="clear" w:color="auto" w:fill="FFFFFF"/>
      <w:spacing w:before="240" w:after="0" w:line="398" w:lineRule="exact"/>
    </w:pPr>
    <w:rPr>
      <w:rFonts w:ascii="Times New Roman" w:eastAsia="Times New Roman" w:hAnsi="Times New Roman" w:cstheme="minorBidi"/>
      <w:noProof w:val="0"/>
      <w:kern w:val="2"/>
      <w:sz w:val="34"/>
      <w:szCs w:val="34"/>
      <w:lang w:val="en-US"/>
      <w14:ligatures w14:val="standardContextual"/>
    </w:rPr>
  </w:style>
  <w:style w:type="character" w:customStyle="1" w:styleId="ListParagraphChar">
    <w:name w:val="List Paragraph Char"/>
    <w:link w:val="ListParagraph"/>
    <w:uiPriority w:val="34"/>
    <w:rsid w:val="0043318B"/>
    <w:rPr>
      <w:rFonts w:eastAsia="VNI-Helve-Condense" w:cs="VNI-Helve-Condense"/>
      <w:noProof/>
      <w:kern w:val="0"/>
      <w:sz w:val="20"/>
      <w:szCs w:val="20"/>
      <w:lang w:val="vi-VN"/>
      <w14:ligatures w14:val="none"/>
    </w:rPr>
  </w:style>
  <w:style w:type="paragraph" w:styleId="BalloonText">
    <w:name w:val="Balloon Text"/>
    <w:basedOn w:val="Normal"/>
    <w:link w:val="BalloonTextChar"/>
    <w:uiPriority w:val="99"/>
    <w:semiHidden/>
    <w:unhideWhenUsed/>
    <w:rsid w:val="00684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BC1"/>
    <w:rPr>
      <w:rFonts w:ascii="Segoe UI" w:eastAsia="Calibri" w:hAnsi="Segoe UI" w:cs="Segoe UI"/>
      <w:noProof/>
      <w:kern w:val="0"/>
      <w:sz w:val="18"/>
      <w:szCs w:val="18"/>
      <w:lang w:val="vi-VN"/>
      <w14:ligatures w14:val="none"/>
    </w:rPr>
  </w:style>
  <w:style w:type="paragraph" w:styleId="BodyText">
    <w:name w:val="Body Text"/>
    <w:basedOn w:val="Normal"/>
    <w:link w:val="BodyTextChar"/>
    <w:uiPriority w:val="99"/>
    <w:semiHidden/>
    <w:unhideWhenUsed/>
    <w:rsid w:val="009C6253"/>
    <w:pPr>
      <w:spacing w:after="120"/>
    </w:pPr>
  </w:style>
  <w:style w:type="character" w:customStyle="1" w:styleId="BodyTextChar">
    <w:name w:val="Body Text Char"/>
    <w:basedOn w:val="DefaultParagraphFont"/>
    <w:link w:val="BodyText"/>
    <w:uiPriority w:val="99"/>
    <w:semiHidden/>
    <w:rsid w:val="009C6253"/>
    <w:rPr>
      <w:rFonts w:ascii="Calibri" w:eastAsia="Calibri" w:hAnsi="Calibri" w:cs="Times New Roman"/>
      <w:noProof/>
      <w:kern w:val="0"/>
      <w:sz w:val="22"/>
      <w:lang w:val="vi-VN"/>
      <w14:ligatures w14:val="none"/>
    </w:rPr>
  </w:style>
  <w:style w:type="paragraph" w:styleId="NormalWeb">
    <w:name w:val="Normal (Web)"/>
    <w:basedOn w:val="Normal"/>
    <w:uiPriority w:val="99"/>
    <w:semiHidden/>
    <w:unhideWhenUsed/>
    <w:rsid w:val="009C625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8607">
      <w:bodyDiv w:val="1"/>
      <w:marLeft w:val="0"/>
      <w:marRight w:val="0"/>
      <w:marTop w:val="0"/>
      <w:marBottom w:val="0"/>
      <w:divBdr>
        <w:top w:val="none" w:sz="0" w:space="0" w:color="auto"/>
        <w:left w:val="none" w:sz="0" w:space="0" w:color="auto"/>
        <w:bottom w:val="none" w:sz="0" w:space="0" w:color="auto"/>
        <w:right w:val="none" w:sz="0" w:space="0" w:color="auto"/>
      </w:divBdr>
    </w:div>
    <w:div w:id="209733759">
      <w:bodyDiv w:val="1"/>
      <w:marLeft w:val="0"/>
      <w:marRight w:val="0"/>
      <w:marTop w:val="0"/>
      <w:marBottom w:val="0"/>
      <w:divBdr>
        <w:top w:val="none" w:sz="0" w:space="0" w:color="auto"/>
        <w:left w:val="none" w:sz="0" w:space="0" w:color="auto"/>
        <w:bottom w:val="none" w:sz="0" w:space="0" w:color="auto"/>
        <w:right w:val="none" w:sz="0" w:space="0" w:color="auto"/>
      </w:divBdr>
    </w:div>
    <w:div w:id="297760586">
      <w:bodyDiv w:val="1"/>
      <w:marLeft w:val="0"/>
      <w:marRight w:val="0"/>
      <w:marTop w:val="0"/>
      <w:marBottom w:val="0"/>
      <w:divBdr>
        <w:top w:val="none" w:sz="0" w:space="0" w:color="auto"/>
        <w:left w:val="none" w:sz="0" w:space="0" w:color="auto"/>
        <w:bottom w:val="none" w:sz="0" w:space="0" w:color="auto"/>
        <w:right w:val="none" w:sz="0" w:space="0" w:color="auto"/>
      </w:divBdr>
    </w:div>
    <w:div w:id="569193064">
      <w:bodyDiv w:val="1"/>
      <w:marLeft w:val="0"/>
      <w:marRight w:val="0"/>
      <w:marTop w:val="0"/>
      <w:marBottom w:val="0"/>
      <w:divBdr>
        <w:top w:val="none" w:sz="0" w:space="0" w:color="auto"/>
        <w:left w:val="none" w:sz="0" w:space="0" w:color="auto"/>
        <w:bottom w:val="none" w:sz="0" w:space="0" w:color="auto"/>
        <w:right w:val="none" w:sz="0" w:space="0" w:color="auto"/>
      </w:divBdr>
    </w:div>
    <w:div w:id="607926627">
      <w:bodyDiv w:val="1"/>
      <w:marLeft w:val="0"/>
      <w:marRight w:val="0"/>
      <w:marTop w:val="0"/>
      <w:marBottom w:val="0"/>
      <w:divBdr>
        <w:top w:val="none" w:sz="0" w:space="0" w:color="auto"/>
        <w:left w:val="none" w:sz="0" w:space="0" w:color="auto"/>
        <w:bottom w:val="none" w:sz="0" w:space="0" w:color="auto"/>
        <w:right w:val="none" w:sz="0" w:space="0" w:color="auto"/>
      </w:divBdr>
    </w:div>
    <w:div w:id="635451872">
      <w:bodyDiv w:val="1"/>
      <w:marLeft w:val="0"/>
      <w:marRight w:val="0"/>
      <w:marTop w:val="0"/>
      <w:marBottom w:val="0"/>
      <w:divBdr>
        <w:top w:val="none" w:sz="0" w:space="0" w:color="auto"/>
        <w:left w:val="none" w:sz="0" w:space="0" w:color="auto"/>
        <w:bottom w:val="none" w:sz="0" w:space="0" w:color="auto"/>
        <w:right w:val="none" w:sz="0" w:space="0" w:color="auto"/>
      </w:divBdr>
    </w:div>
    <w:div w:id="636491784">
      <w:bodyDiv w:val="1"/>
      <w:marLeft w:val="0"/>
      <w:marRight w:val="0"/>
      <w:marTop w:val="0"/>
      <w:marBottom w:val="0"/>
      <w:divBdr>
        <w:top w:val="none" w:sz="0" w:space="0" w:color="auto"/>
        <w:left w:val="none" w:sz="0" w:space="0" w:color="auto"/>
        <w:bottom w:val="none" w:sz="0" w:space="0" w:color="auto"/>
        <w:right w:val="none" w:sz="0" w:space="0" w:color="auto"/>
      </w:divBdr>
    </w:div>
    <w:div w:id="671034712">
      <w:bodyDiv w:val="1"/>
      <w:marLeft w:val="0"/>
      <w:marRight w:val="0"/>
      <w:marTop w:val="0"/>
      <w:marBottom w:val="0"/>
      <w:divBdr>
        <w:top w:val="none" w:sz="0" w:space="0" w:color="auto"/>
        <w:left w:val="none" w:sz="0" w:space="0" w:color="auto"/>
        <w:bottom w:val="none" w:sz="0" w:space="0" w:color="auto"/>
        <w:right w:val="none" w:sz="0" w:space="0" w:color="auto"/>
      </w:divBdr>
    </w:div>
    <w:div w:id="731343164">
      <w:bodyDiv w:val="1"/>
      <w:marLeft w:val="0"/>
      <w:marRight w:val="0"/>
      <w:marTop w:val="0"/>
      <w:marBottom w:val="0"/>
      <w:divBdr>
        <w:top w:val="none" w:sz="0" w:space="0" w:color="auto"/>
        <w:left w:val="none" w:sz="0" w:space="0" w:color="auto"/>
        <w:bottom w:val="none" w:sz="0" w:space="0" w:color="auto"/>
        <w:right w:val="none" w:sz="0" w:space="0" w:color="auto"/>
      </w:divBdr>
    </w:div>
    <w:div w:id="785853203">
      <w:bodyDiv w:val="1"/>
      <w:marLeft w:val="0"/>
      <w:marRight w:val="0"/>
      <w:marTop w:val="0"/>
      <w:marBottom w:val="0"/>
      <w:divBdr>
        <w:top w:val="none" w:sz="0" w:space="0" w:color="auto"/>
        <w:left w:val="none" w:sz="0" w:space="0" w:color="auto"/>
        <w:bottom w:val="none" w:sz="0" w:space="0" w:color="auto"/>
        <w:right w:val="none" w:sz="0" w:space="0" w:color="auto"/>
      </w:divBdr>
    </w:div>
    <w:div w:id="823089956">
      <w:bodyDiv w:val="1"/>
      <w:marLeft w:val="0"/>
      <w:marRight w:val="0"/>
      <w:marTop w:val="0"/>
      <w:marBottom w:val="0"/>
      <w:divBdr>
        <w:top w:val="none" w:sz="0" w:space="0" w:color="auto"/>
        <w:left w:val="none" w:sz="0" w:space="0" w:color="auto"/>
        <w:bottom w:val="none" w:sz="0" w:space="0" w:color="auto"/>
        <w:right w:val="none" w:sz="0" w:space="0" w:color="auto"/>
      </w:divBdr>
    </w:div>
    <w:div w:id="920912506">
      <w:bodyDiv w:val="1"/>
      <w:marLeft w:val="0"/>
      <w:marRight w:val="0"/>
      <w:marTop w:val="0"/>
      <w:marBottom w:val="0"/>
      <w:divBdr>
        <w:top w:val="none" w:sz="0" w:space="0" w:color="auto"/>
        <w:left w:val="none" w:sz="0" w:space="0" w:color="auto"/>
        <w:bottom w:val="none" w:sz="0" w:space="0" w:color="auto"/>
        <w:right w:val="none" w:sz="0" w:space="0" w:color="auto"/>
      </w:divBdr>
    </w:div>
    <w:div w:id="949971956">
      <w:bodyDiv w:val="1"/>
      <w:marLeft w:val="0"/>
      <w:marRight w:val="0"/>
      <w:marTop w:val="0"/>
      <w:marBottom w:val="0"/>
      <w:divBdr>
        <w:top w:val="none" w:sz="0" w:space="0" w:color="auto"/>
        <w:left w:val="none" w:sz="0" w:space="0" w:color="auto"/>
        <w:bottom w:val="none" w:sz="0" w:space="0" w:color="auto"/>
        <w:right w:val="none" w:sz="0" w:space="0" w:color="auto"/>
      </w:divBdr>
    </w:div>
    <w:div w:id="1026760148">
      <w:bodyDiv w:val="1"/>
      <w:marLeft w:val="0"/>
      <w:marRight w:val="0"/>
      <w:marTop w:val="0"/>
      <w:marBottom w:val="0"/>
      <w:divBdr>
        <w:top w:val="none" w:sz="0" w:space="0" w:color="auto"/>
        <w:left w:val="none" w:sz="0" w:space="0" w:color="auto"/>
        <w:bottom w:val="none" w:sz="0" w:space="0" w:color="auto"/>
        <w:right w:val="none" w:sz="0" w:space="0" w:color="auto"/>
      </w:divBdr>
    </w:div>
    <w:div w:id="1032340808">
      <w:bodyDiv w:val="1"/>
      <w:marLeft w:val="0"/>
      <w:marRight w:val="0"/>
      <w:marTop w:val="0"/>
      <w:marBottom w:val="0"/>
      <w:divBdr>
        <w:top w:val="none" w:sz="0" w:space="0" w:color="auto"/>
        <w:left w:val="none" w:sz="0" w:space="0" w:color="auto"/>
        <w:bottom w:val="none" w:sz="0" w:space="0" w:color="auto"/>
        <w:right w:val="none" w:sz="0" w:space="0" w:color="auto"/>
      </w:divBdr>
    </w:div>
    <w:div w:id="1202548302">
      <w:bodyDiv w:val="1"/>
      <w:marLeft w:val="0"/>
      <w:marRight w:val="0"/>
      <w:marTop w:val="0"/>
      <w:marBottom w:val="0"/>
      <w:divBdr>
        <w:top w:val="none" w:sz="0" w:space="0" w:color="auto"/>
        <w:left w:val="none" w:sz="0" w:space="0" w:color="auto"/>
        <w:bottom w:val="none" w:sz="0" w:space="0" w:color="auto"/>
        <w:right w:val="none" w:sz="0" w:space="0" w:color="auto"/>
      </w:divBdr>
    </w:div>
    <w:div w:id="1359702351">
      <w:bodyDiv w:val="1"/>
      <w:marLeft w:val="0"/>
      <w:marRight w:val="0"/>
      <w:marTop w:val="0"/>
      <w:marBottom w:val="0"/>
      <w:divBdr>
        <w:top w:val="none" w:sz="0" w:space="0" w:color="auto"/>
        <w:left w:val="none" w:sz="0" w:space="0" w:color="auto"/>
        <w:bottom w:val="none" w:sz="0" w:space="0" w:color="auto"/>
        <w:right w:val="none" w:sz="0" w:space="0" w:color="auto"/>
      </w:divBdr>
    </w:div>
    <w:div w:id="1362821326">
      <w:bodyDiv w:val="1"/>
      <w:marLeft w:val="0"/>
      <w:marRight w:val="0"/>
      <w:marTop w:val="0"/>
      <w:marBottom w:val="0"/>
      <w:divBdr>
        <w:top w:val="none" w:sz="0" w:space="0" w:color="auto"/>
        <w:left w:val="none" w:sz="0" w:space="0" w:color="auto"/>
        <w:bottom w:val="none" w:sz="0" w:space="0" w:color="auto"/>
        <w:right w:val="none" w:sz="0" w:space="0" w:color="auto"/>
      </w:divBdr>
    </w:div>
    <w:div w:id="1444374391">
      <w:bodyDiv w:val="1"/>
      <w:marLeft w:val="0"/>
      <w:marRight w:val="0"/>
      <w:marTop w:val="0"/>
      <w:marBottom w:val="0"/>
      <w:divBdr>
        <w:top w:val="none" w:sz="0" w:space="0" w:color="auto"/>
        <w:left w:val="none" w:sz="0" w:space="0" w:color="auto"/>
        <w:bottom w:val="none" w:sz="0" w:space="0" w:color="auto"/>
        <w:right w:val="none" w:sz="0" w:space="0" w:color="auto"/>
      </w:divBdr>
    </w:div>
    <w:div w:id="1545143098">
      <w:bodyDiv w:val="1"/>
      <w:marLeft w:val="0"/>
      <w:marRight w:val="0"/>
      <w:marTop w:val="0"/>
      <w:marBottom w:val="0"/>
      <w:divBdr>
        <w:top w:val="none" w:sz="0" w:space="0" w:color="auto"/>
        <w:left w:val="none" w:sz="0" w:space="0" w:color="auto"/>
        <w:bottom w:val="none" w:sz="0" w:space="0" w:color="auto"/>
        <w:right w:val="none" w:sz="0" w:space="0" w:color="auto"/>
      </w:divBdr>
    </w:div>
    <w:div w:id="1564834039">
      <w:bodyDiv w:val="1"/>
      <w:marLeft w:val="0"/>
      <w:marRight w:val="0"/>
      <w:marTop w:val="0"/>
      <w:marBottom w:val="0"/>
      <w:divBdr>
        <w:top w:val="none" w:sz="0" w:space="0" w:color="auto"/>
        <w:left w:val="none" w:sz="0" w:space="0" w:color="auto"/>
        <w:bottom w:val="none" w:sz="0" w:space="0" w:color="auto"/>
        <w:right w:val="none" w:sz="0" w:space="0" w:color="auto"/>
      </w:divBdr>
    </w:div>
    <w:div w:id="1616979296">
      <w:bodyDiv w:val="1"/>
      <w:marLeft w:val="0"/>
      <w:marRight w:val="0"/>
      <w:marTop w:val="0"/>
      <w:marBottom w:val="0"/>
      <w:divBdr>
        <w:top w:val="none" w:sz="0" w:space="0" w:color="auto"/>
        <w:left w:val="none" w:sz="0" w:space="0" w:color="auto"/>
        <w:bottom w:val="none" w:sz="0" w:space="0" w:color="auto"/>
        <w:right w:val="none" w:sz="0" w:space="0" w:color="auto"/>
      </w:divBdr>
    </w:div>
    <w:div w:id="1637880058">
      <w:bodyDiv w:val="1"/>
      <w:marLeft w:val="0"/>
      <w:marRight w:val="0"/>
      <w:marTop w:val="0"/>
      <w:marBottom w:val="0"/>
      <w:divBdr>
        <w:top w:val="none" w:sz="0" w:space="0" w:color="auto"/>
        <w:left w:val="none" w:sz="0" w:space="0" w:color="auto"/>
        <w:bottom w:val="none" w:sz="0" w:space="0" w:color="auto"/>
        <w:right w:val="none" w:sz="0" w:space="0" w:color="auto"/>
      </w:divBdr>
    </w:div>
    <w:div w:id="1644506004">
      <w:bodyDiv w:val="1"/>
      <w:marLeft w:val="0"/>
      <w:marRight w:val="0"/>
      <w:marTop w:val="0"/>
      <w:marBottom w:val="0"/>
      <w:divBdr>
        <w:top w:val="none" w:sz="0" w:space="0" w:color="auto"/>
        <w:left w:val="none" w:sz="0" w:space="0" w:color="auto"/>
        <w:bottom w:val="none" w:sz="0" w:space="0" w:color="auto"/>
        <w:right w:val="none" w:sz="0" w:space="0" w:color="auto"/>
      </w:divBdr>
    </w:div>
    <w:div w:id="1701128844">
      <w:bodyDiv w:val="1"/>
      <w:marLeft w:val="0"/>
      <w:marRight w:val="0"/>
      <w:marTop w:val="0"/>
      <w:marBottom w:val="0"/>
      <w:divBdr>
        <w:top w:val="none" w:sz="0" w:space="0" w:color="auto"/>
        <w:left w:val="none" w:sz="0" w:space="0" w:color="auto"/>
        <w:bottom w:val="none" w:sz="0" w:space="0" w:color="auto"/>
        <w:right w:val="none" w:sz="0" w:space="0" w:color="auto"/>
      </w:divBdr>
    </w:div>
    <w:div w:id="1923830547">
      <w:bodyDiv w:val="1"/>
      <w:marLeft w:val="0"/>
      <w:marRight w:val="0"/>
      <w:marTop w:val="0"/>
      <w:marBottom w:val="0"/>
      <w:divBdr>
        <w:top w:val="none" w:sz="0" w:space="0" w:color="auto"/>
        <w:left w:val="none" w:sz="0" w:space="0" w:color="auto"/>
        <w:bottom w:val="none" w:sz="0" w:space="0" w:color="auto"/>
        <w:right w:val="none" w:sz="0" w:space="0" w:color="auto"/>
      </w:divBdr>
    </w:div>
    <w:div w:id="2104379291">
      <w:bodyDiv w:val="1"/>
      <w:marLeft w:val="0"/>
      <w:marRight w:val="0"/>
      <w:marTop w:val="0"/>
      <w:marBottom w:val="0"/>
      <w:divBdr>
        <w:top w:val="none" w:sz="0" w:space="0" w:color="auto"/>
        <w:left w:val="none" w:sz="0" w:space="0" w:color="auto"/>
        <w:bottom w:val="none" w:sz="0" w:space="0" w:color="auto"/>
        <w:right w:val="none" w:sz="0" w:space="0" w:color="auto"/>
      </w:divBdr>
    </w:div>
    <w:div w:id="21466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2024-10-31T07:08:00Z</cp:lastPrinted>
  <dcterms:created xsi:type="dcterms:W3CDTF">2024-10-28T03:24:00Z</dcterms:created>
  <dcterms:modified xsi:type="dcterms:W3CDTF">2025-01-10T08:04:00Z</dcterms:modified>
</cp:coreProperties>
</file>